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A76D0" w14:textId="6C3AAF39" w:rsidR="00CA4D76" w:rsidRPr="00091B41" w:rsidRDefault="00CA4D76" w:rsidP="000E741E">
      <w:pPr>
        <w:spacing w:after="0" w:line="240" w:lineRule="auto"/>
        <w:jc w:val="right"/>
        <w:rPr>
          <w:rFonts w:ascii="Sylfaen" w:eastAsia="Times New Roman" w:hAnsi="Sylfaen" w:cs="Times New Roman"/>
          <w:b/>
          <w:lang w:val="ka-GE" w:eastAsia="ru-RU"/>
        </w:rPr>
      </w:pPr>
      <w:bookmarkStart w:id="0" w:name="Общие_критерии_детерминирЭфф_Прилож19"/>
      <w:r w:rsidRPr="00091B41">
        <w:rPr>
          <w:rFonts w:ascii="Sylfaen" w:eastAsia="Times New Roman" w:hAnsi="Sylfaen" w:cs="Times New Roman"/>
          <w:b/>
          <w:lang w:val="ru-RU" w:eastAsia="ru-RU"/>
        </w:rPr>
        <w:t xml:space="preserve">დანართი </w:t>
      </w:r>
      <w:r w:rsidR="000675E6">
        <w:rPr>
          <w:rFonts w:ascii="Sylfaen" w:eastAsia="Times New Roman" w:hAnsi="Sylfaen" w:cs="Times New Roman"/>
          <w:b/>
          <w:lang w:val="ru-RU" w:eastAsia="ru-RU"/>
        </w:rPr>
        <w:t>№</w:t>
      </w:r>
      <w:r w:rsidR="005B2E1F" w:rsidRPr="00091B41">
        <w:rPr>
          <w:rFonts w:ascii="Sylfaen" w:eastAsia="Times New Roman" w:hAnsi="Sylfaen" w:cs="Times New Roman"/>
          <w:b/>
          <w:lang w:val="ka-GE" w:eastAsia="ru-RU"/>
        </w:rPr>
        <w:t>5</w:t>
      </w:r>
    </w:p>
    <w:p w14:paraId="7E9CECFD" w14:textId="77777777" w:rsidR="00E53C79" w:rsidRPr="00091B41" w:rsidRDefault="00E53C79" w:rsidP="000E741E">
      <w:pPr>
        <w:spacing w:after="0" w:line="240" w:lineRule="auto"/>
        <w:jc w:val="right"/>
        <w:rPr>
          <w:rFonts w:ascii="Sylfaen" w:eastAsia="Times New Roman" w:hAnsi="Sylfaen" w:cs="Times New Roman"/>
          <w:b/>
          <w:lang w:eastAsia="ru-RU"/>
        </w:rPr>
      </w:pPr>
    </w:p>
    <w:p w14:paraId="653CA789" w14:textId="31CFA140" w:rsidR="00E53C79" w:rsidRPr="00091B41" w:rsidRDefault="00E53C79" w:rsidP="000E741E">
      <w:pPr>
        <w:spacing w:after="0" w:line="240" w:lineRule="auto"/>
        <w:jc w:val="center"/>
        <w:rPr>
          <w:rFonts w:ascii="Sylfaen" w:eastAsia="Times New Roman" w:hAnsi="Sylfaen" w:cs="Times New Roman"/>
          <w:b/>
          <w:lang w:val="ka-GE" w:eastAsia="ru-RU"/>
        </w:rPr>
      </w:pPr>
      <w:r w:rsidRPr="00091B41">
        <w:rPr>
          <w:rFonts w:ascii="Sylfaen" w:eastAsia="Times New Roman" w:hAnsi="Sylfaen" w:cs="Times New Roman"/>
          <w:b/>
          <w:lang w:val="ka-GE" w:eastAsia="ru-RU"/>
        </w:rPr>
        <w:t>ავარიულ</w:t>
      </w:r>
      <w:r w:rsidR="007D3C07" w:rsidRPr="00091B41">
        <w:rPr>
          <w:rFonts w:ascii="Sylfaen" w:eastAsia="Times New Roman" w:hAnsi="Sylfaen" w:cs="Times New Roman"/>
          <w:b/>
          <w:lang w:val="ka-GE" w:eastAsia="ru-RU"/>
        </w:rPr>
        <w:t>ი</w:t>
      </w:r>
      <w:r w:rsidRPr="00091B41">
        <w:rPr>
          <w:rFonts w:ascii="Sylfaen" w:eastAsia="Times New Roman" w:hAnsi="Sylfaen" w:cs="Times New Roman"/>
          <w:b/>
          <w:lang w:val="ka-GE" w:eastAsia="ru-RU"/>
        </w:rPr>
        <w:t xml:space="preserve"> მზადყოფნისა და რეაგირების უზრუნველყოფის კრიტერიუმები</w:t>
      </w:r>
    </w:p>
    <w:p w14:paraId="62F415E6" w14:textId="77777777" w:rsidR="00E53C79" w:rsidRPr="00091B41" w:rsidRDefault="00E53C79" w:rsidP="000E741E">
      <w:pPr>
        <w:spacing w:after="0" w:line="240" w:lineRule="auto"/>
        <w:jc w:val="center"/>
        <w:rPr>
          <w:rFonts w:ascii="Sylfaen" w:eastAsia="Times New Roman" w:hAnsi="Sylfaen" w:cs="Times New Roman"/>
          <w:b/>
          <w:lang w:val="ka-GE" w:eastAsia="ru-RU"/>
        </w:rPr>
      </w:pPr>
    </w:p>
    <w:p w14:paraId="1340E9CE" w14:textId="0F18B960" w:rsidR="004600C1" w:rsidRPr="00091B41" w:rsidRDefault="00CA4D76" w:rsidP="00953327">
      <w:pPr>
        <w:spacing w:after="0" w:line="240" w:lineRule="auto"/>
        <w:jc w:val="right"/>
        <w:rPr>
          <w:rFonts w:ascii="Sylfaen" w:eastAsia="Times New Roman" w:hAnsi="Sylfaen" w:cs="Times New Roman"/>
          <w:lang w:val="ru-RU" w:eastAsia="ru-RU"/>
        </w:rPr>
      </w:pPr>
      <w:r w:rsidRPr="00091B41">
        <w:rPr>
          <w:rFonts w:ascii="Sylfaen" w:eastAsia="Times New Roman" w:hAnsi="Sylfaen" w:cs="Times New Roman"/>
          <w:lang w:val="ru-RU" w:eastAsia="ru-RU"/>
        </w:rPr>
        <w:t>ცხრილი</w:t>
      </w:r>
      <w:r w:rsidR="000E741E" w:rsidRPr="00091B41">
        <w:rPr>
          <w:rFonts w:ascii="Sylfaen" w:eastAsia="Times New Roman" w:hAnsi="Sylfaen" w:cs="Times New Roman"/>
          <w:lang w:val="ru-RU" w:eastAsia="ru-RU"/>
        </w:rPr>
        <w:t xml:space="preserve"> </w:t>
      </w:r>
      <w:r w:rsidR="00472179" w:rsidRPr="00091B41">
        <w:rPr>
          <w:rFonts w:ascii="Sylfaen" w:eastAsia="Times New Roman" w:hAnsi="Sylfaen" w:cs="Times New Roman"/>
          <w:lang w:val="ka-GE" w:eastAsia="ru-RU"/>
        </w:rPr>
        <w:t>N</w:t>
      </w:r>
      <w:r w:rsidR="0053212F" w:rsidRPr="00091B41">
        <w:rPr>
          <w:rFonts w:ascii="Sylfaen" w:eastAsia="Times New Roman" w:hAnsi="Sylfaen" w:cs="Times New Roman"/>
          <w:lang w:val="ru-RU" w:eastAsia="ru-RU"/>
        </w:rPr>
        <w:t>1</w:t>
      </w:r>
      <w:bookmarkEnd w:id="0"/>
      <w:r w:rsidR="00953327" w:rsidRPr="00091B41">
        <w:rPr>
          <w:rFonts w:ascii="Sylfaen" w:eastAsia="Times New Roman" w:hAnsi="Sylfaen" w:cs="Times New Roman"/>
          <w:lang w:val="ka-GE" w:eastAsia="ru-RU"/>
        </w:rPr>
        <w:t xml:space="preserve">. </w:t>
      </w:r>
      <w:r w:rsidR="00E53C79" w:rsidRPr="00091B41">
        <w:rPr>
          <w:rFonts w:ascii="Sylfaen" w:eastAsia="Times New Roman" w:hAnsi="Sylfaen" w:cs="Times New Roman"/>
          <w:lang w:val="ka-GE" w:eastAsia="ru-RU"/>
        </w:rPr>
        <w:t xml:space="preserve">მწვავე დასხივების </w:t>
      </w:r>
      <w:r w:rsidR="00DB70CF" w:rsidRPr="00091B41">
        <w:rPr>
          <w:rFonts w:ascii="Sylfaen" w:eastAsia="Times New Roman" w:hAnsi="Sylfaen" w:cs="Times New Roman"/>
          <w:lang w:val="ka-GE" w:eastAsia="ru-RU"/>
        </w:rPr>
        <w:t xml:space="preserve">დროს </w:t>
      </w:r>
      <w:r w:rsidR="00E53C79" w:rsidRPr="00091B41">
        <w:rPr>
          <w:rFonts w:ascii="Sylfaen" w:eastAsia="Times New Roman" w:hAnsi="Sylfaen" w:cs="Times New Roman"/>
          <w:lang w:val="ka-GE" w:eastAsia="ru-RU"/>
        </w:rPr>
        <w:t>რეაგირების ზოგადი კრიტერიუმები,</w:t>
      </w:r>
      <w:r w:rsidR="0026306C" w:rsidRPr="00091B41">
        <w:rPr>
          <w:rFonts w:ascii="Sylfaen" w:eastAsia="Times New Roman" w:hAnsi="Sylfaen" w:cs="Times New Roman"/>
          <w:lang w:val="ka-GE" w:eastAsia="ru-RU"/>
        </w:rPr>
        <w:t xml:space="preserve"> როდესაც აუცილებელია ნებისმიერ პირობებში სასწრაფო დაცვითი ან სხვა ზომების გატარება</w:t>
      </w:r>
      <w:r w:rsidR="00DB70CF" w:rsidRPr="00091B41">
        <w:rPr>
          <w:rFonts w:ascii="Sylfaen" w:eastAsia="Times New Roman" w:hAnsi="Sylfaen" w:cs="Times New Roman"/>
          <w:lang w:val="ka-GE" w:eastAsia="ru-RU"/>
        </w:rPr>
        <w:t>,</w:t>
      </w:r>
      <w:r w:rsidR="0026306C" w:rsidRPr="00091B41">
        <w:rPr>
          <w:rFonts w:ascii="Sylfaen" w:eastAsia="Times New Roman" w:hAnsi="Sylfaen" w:cs="Times New Roman"/>
          <w:lang w:val="ka-GE" w:eastAsia="ru-RU"/>
        </w:rPr>
        <w:t xml:space="preserve"> </w:t>
      </w:r>
      <w:r w:rsidR="004600C1" w:rsidRPr="00091B41">
        <w:rPr>
          <w:rFonts w:ascii="Sylfaen" w:eastAsia="Times New Roman" w:hAnsi="Sylfaen" w:cs="Times New Roman"/>
          <w:lang w:val="ka-GE" w:eastAsia="ru-RU"/>
        </w:rPr>
        <w:t xml:space="preserve">მძიმე დეტერმინირებული ეფექტების </w:t>
      </w:r>
      <w:r w:rsidR="0026306C" w:rsidRPr="00091B41">
        <w:rPr>
          <w:rFonts w:ascii="Sylfaen" w:eastAsia="Times New Roman" w:hAnsi="Sylfaen" w:cs="Times New Roman"/>
          <w:lang w:val="ka-GE" w:eastAsia="ru-RU"/>
        </w:rPr>
        <w:t xml:space="preserve">აღკვეთის ან </w:t>
      </w:r>
      <w:r w:rsidR="004600C1" w:rsidRPr="00091B41">
        <w:rPr>
          <w:rFonts w:ascii="Sylfaen" w:eastAsia="Times New Roman" w:hAnsi="Sylfaen" w:cs="Times New Roman"/>
          <w:lang w:val="ka-GE" w:eastAsia="ru-RU"/>
        </w:rPr>
        <w:t>მინიმიზაციის</w:t>
      </w:r>
      <w:r w:rsidR="007D3C07" w:rsidRPr="00091B41">
        <w:rPr>
          <w:rFonts w:ascii="Sylfaen" w:eastAsia="Times New Roman" w:hAnsi="Sylfaen" w:cs="Times New Roman"/>
          <w:lang w:val="ka-GE" w:eastAsia="ru-RU"/>
        </w:rPr>
        <w:t xml:space="preserve"> </w:t>
      </w:r>
      <w:r w:rsidR="004600C1" w:rsidRPr="00091B41">
        <w:rPr>
          <w:rFonts w:ascii="Sylfaen" w:eastAsia="Times New Roman" w:hAnsi="Sylfaen" w:cs="Times New Roman"/>
          <w:lang w:val="ka-GE" w:eastAsia="ru-RU"/>
        </w:rPr>
        <w:t xml:space="preserve">მიზნით </w:t>
      </w:r>
    </w:p>
    <w:p w14:paraId="3C5633CA" w14:textId="77777777" w:rsidR="0010507B" w:rsidRPr="0065123D" w:rsidRDefault="0010507B" w:rsidP="000E741E">
      <w:pPr>
        <w:spacing w:after="0" w:line="240" w:lineRule="auto"/>
        <w:jc w:val="center"/>
        <w:rPr>
          <w:rFonts w:ascii="Sylfaen" w:eastAsia="Times New Roman" w:hAnsi="Sylfaen" w:cs="Times New Roman"/>
          <w:sz w:val="20"/>
          <w:szCs w:val="20"/>
          <w:lang w:val="ka-GE" w:eastAsia="ru-RU"/>
        </w:rPr>
      </w:pPr>
    </w:p>
    <w:tbl>
      <w:tblPr>
        <w:tblStyle w:val="TableGrid"/>
        <w:tblW w:w="0" w:type="auto"/>
        <w:tblLook w:val="04A0" w:firstRow="1" w:lastRow="0" w:firstColumn="1" w:lastColumn="0" w:noHBand="0" w:noVBand="1"/>
      </w:tblPr>
      <w:tblGrid>
        <w:gridCol w:w="2522"/>
        <w:gridCol w:w="2963"/>
        <w:gridCol w:w="4225"/>
      </w:tblGrid>
      <w:tr w:rsidR="00D30D47" w:rsidRPr="0065123D" w14:paraId="6F3691B0" w14:textId="77777777" w:rsidTr="00C57FAB">
        <w:tc>
          <w:tcPr>
            <w:tcW w:w="5379" w:type="dxa"/>
            <w:gridSpan w:val="2"/>
          </w:tcPr>
          <w:p w14:paraId="520DAFD0"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გარეგანი მწვავე დასხივება (&lt; 10 სთ)</w:t>
            </w:r>
          </w:p>
        </w:tc>
        <w:tc>
          <w:tcPr>
            <w:tcW w:w="4249" w:type="dxa"/>
            <w:vMerge w:val="restart"/>
          </w:tcPr>
          <w:p w14:paraId="721E99D3" w14:textId="5D2519A8" w:rsidR="00D30D47" w:rsidRPr="0065123D" w:rsidRDefault="00D30D47" w:rsidP="00953327">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თუ </w:t>
            </w:r>
            <w:proofErr w:type="spellStart"/>
            <w:r w:rsidRPr="0065123D">
              <w:rPr>
                <w:rFonts w:ascii="Sylfaen" w:eastAsia="Times New Roman" w:hAnsi="Sylfaen" w:cs="Times New Roman"/>
                <w:sz w:val="18"/>
                <w:szCs w:val="18"/>
                <w:lang w:val="ka-GE" w:eastAsia="ru-RU"/>
              </w:rPr>
              <w:t>პროგნოზირდება</w:t>
            </w:r>
            <w:proofErr w:type="spellEnd"/>
            <w:r w:rsidRPr="0065123D">
              <w:rPr>
                <w:rFonts w:ascii="Sylfaen" w:eastAsia="Times New Roman" w:hAnsi="Sylfaen" w:cs="Times New Roman"/>
                <w:sz w:val="18"/>
                <w:szCs w:val="18"/>
                <w:lang w:val="ka-GE" w:eastAsia="ru-RU"/>
              </w:rPr>
              <w:t xml:space="preserve"> დოზის მიღება:</w:t>
            </w:r>
          </w:p>
          <w:p w14:paraId="1B0016A3" w14:textId="4A539334" w:rsidR="00D30D47" w:rsidRPr="0065123D" w:rsidRDefault="00D30D47" w:rsidP="000675E6">
            <w:pPr>
              <w:ind w:left="210" w:hanging="270"/>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w:t>
            </w:r>
            <w:r w:rsidR="00080E05"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 xml:space="preserve">სასწრაფოდ </w:t>
            </w:r>
            <w:r w:rsidR="007D3C07">
              <w:rPr>
                <w:rFonts w:ascii="Sylfaen" w:eastAsia="Times New Roman" w:hAnsi="Sylfaen" w:cs="Times New Roman"/>
                <w:sz w:val="18"/>
                <w:szCs w:val="18"/>
                <w:lang w:val="ka-GE" w:eastAsia="ru-RU"/>
              </w:rPr>
              <w:t xml:space="preserve">უნდა იქნეს </w:t>
            </w:r>
            <w:r w:rsidRPr="0065123D">
              <w:rPr>
                <w:rFonts w:ascii="Sylfaen" w:eastAsia="Times New Roman" w:hAnsi="Sylfaen" w:cs="Times New Roman"/>
                <w:sz w:val="18"/>
                <w:szCs w:val="18"/>
                <w:lang w:val="ka-GE" w:eastAsia="ru-RU"/>
              </w:rPr>
              <w:t xml:space="preserve">მიღებული გამაფრთხილებელი </w:t>
            </w:r>
            <w:r w:rsidR="00080E05" w:rsidRPr="0065123D">
              <w:rPr>
                <w:rFonts w:ascii="Sylfaen" w:eastAsia="Times New Roman" w:hAnsi="Sylfaen" w:cs="Times New Roman"/>
                <w:sz w:val="18"/>
                <w:szCs w:val="18"/>
                <w:lang w:val="ka-GE" w:eastAsia="ru-RU"/>
              </w:rPr>
              <w:t>დაცვითი</w:t>
            </w:r>
            <w:r w:rsidRPr="0065123D">
              <w:rPr>
                <w:rFonts w:ascii="Sylfaen" w:eastAsia="Times New Roman" w:hAnsi="Sylfaen" w:cs="Times New Roman"/>
                <w:sz w:val="18"/>
                <w:szCs w:val="18"/>
                <w:lang w:val="ka-GE" w:eastAsia="ru-RU"/>
              </w:rPr>
              <w:t xml:space="preserve"> ზომები</w:t>
            </w:r>
            <w:r w:rsidR="00080E05"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(რთულ პირობებშიც კი), რათა მოხდეს დასხივების</w:t>
            </w:r>
            <w:r w:rsidR="00080E05" w:rsidRPr="0065123D">
              <w:rPr>
                <w:rFonts w:ascii="Sylfaen" w:eastAsia="Times New Roman" w:hAnsi="Sylfaen" w:cs="Times New Roman"/>
                <w:sz w:val="18"/>
                <w:szCs w:val="18"/>
                <w:lang w:val="ka-GE" w:eastAsia="ru-RU"/>
              </w:rPr>
              <w:t xml:space="preserve"> დოზის შენარჩუნება</w:t>
            </w:r>
            <w:r w:rsidRPr="0065123D">
              <w:rPr>
                <w:rFonts w:ascii="Sylfaen" w:eastAsia="Times New Roman" w:hAnsi="Sylfaen" w:cs="Times New Roman"/>
                <w:sz w:val="18"/>
                <w:szCs w:val="18"/>
                <w:lang w:val="ka-GE" w:eastAsia="ru-RU"/>
              </w:rPr>
              <w:t xml:space="preserve"> ძირითად კრიტერიუმებზე </w:t>
            </w:r>
            <w:r w:rsidR="007D3C07" w:rsidRPr="0065123D">
              <w:rPr>
                <w:rFonts w:ascii="Sylfaen" w:eastAsia="Times New Roman" w:hAnsi="Sylfaen" w:cs="Times New Roman"/>
                <w:sz w:val="18"/>
                <w:szCs w:val="18"/>
                <w:lang w:val="ka-GE" w:eastAsia="ru-RU"/>
              </w:rPr>
              <w:t>დაბლა</w:t>
            </w:r>
            <w:r w:rsidR="007D3C07">
              <w:rPr>
                <w:rFonts w:ascii="Sylfaen" w:eastAsia="Times New Roman" w:hAnsi="Sylfaen" w:cs="Times New Roman"/>
                <w:sz w:val="18"/>
                <w:szCs w:val="18"/>
                <w:lang w:val="ka-GE" w:eastAsia="ru-RU"/>
              </w:rPr>
              <w:t>;</w:t>
            </w:r>
          </w:p>
          <w:p w14:paraId="6D711CBD" w14:textId="0D56E686" w:rsidR="00D30D47" w:rsidRPr="0065123D" w:rsidRDefault="00D30D47" w:rsidP="00953327">
            <w:pPr>
              <w:ind w:left="210" w:hanging="27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w:t>
            </w:r>
            <w:r w:rsidR="008A736C" w:rsidRPr="0065123D">
              <w:rPr>
                <w:rFonts w:ascii="Sylfaen" w:eastAsia="Times New Roman" w:hAnsi="Sylfaen" w:cs="Times New Roman"/>
                <w:sz w:val="18"/>
                <w:szCs w:val="18"/>
                <w:lang w:val="ka-GE" w:eastAsia="ru-RU"/>
              </w:rPr>
              <w:t xml:space="preserve"> </w:t>
            </w:r>
            <w:r w:rsidR="00BD523E" w:rsidRPr="0065123D">
              <w:rPr>
                <w:rFonts w:ascii="Sylfaen" w:eastAsia="Times New Roman" w:hAnsi="Sylfaen" w:cs="Times New Roman"/>
                <w:sz w:val="18"/>
                <w:szCs w:val="18"/>
                <w:lang w:val="ka-GE" w:eastAsia="ru-RU"/>
              </w:rPr>
              <w:t>უზრუნველყოფილ</w:t>
            </w:r>
            <w:r w:rsidR="007D3C07">
              <w:rPr>
                <w:rFonts w:ascii="Sylfaen" w:eastAsia="Times New Roman" w:hAnsi="Sylfaen" w:cs="Times New Roman"/>
                <w:sz w:val="18"/>
                <w:szCs w:val="18"/>
                <w:lang w:val="ka-GE" w:eastAsia="ru-RU"/>
              </w:rPr>
              <w:t xml:space="preserve">ი </w:t>
            </w:r>
            <w:proofErr w:type="spellStart"/>
            <w:r w:rsidR="007D3C07">
              <w:rPr>
                <w:rFonts w:ascii="Sylfaen" w:eastAsia="Times New Roman" w:hAnsi="Sylfaen" w:cs="Times New Roman"/>
                <w:sz w:val="18"/>
                <w:szCs w:val="18"/>
                <w:lang w:val="ka-GE" w:eastAsia="ru-RU"/>
              </w:rPr>
              <w:t>უნდა</w:t>
            </w:r>
            <w:r w:rsidR="00BD523E" w:rsidRPr="0065123D">
              <w:rPr>
                <w:rFonts w:ascii="Sylfaen" w:eastAsia="Times New Roman" w:hAnsi="Sylfaen" w:cs="Times New Roman"/>
                <w:sz w:val="18"/>
                <w:szCs w:val="18"/>
                <w:lang w:val="ka-GE" w:eastAsia="ru-RU"/>
              </w:rPr>
              <w:t>იქნ</w:t>
            </w:r>
            <w:r w:rsidR="007D3C07">
              <w:rPr>
                <w:rFonts w:ascii="Sylfaen" w:eastAsia="Times New Roman" w:hAnsi="Sylfaen" w:cs="Times New Roman"/>
                <w:sz w:val="18"/>
                <w:szCs w:val="18"/>
                <w:lang w:val="ka-GE" w:eastAsia="ru-RU"/>
              </w:rPr>
              <w:t>ე</w:t>
            </w:r>
            <w:r w:rsidR="00BD523E" w:rsidRPr="0065123D">
              <w:rPr>
                <w:rFonts w:ascii="Sylfaen" w:eastAsia="Times New Roman" w:hAnsi="Sylfaen" w:cs="Times New Roman"/>
                <w:sz w:val="18"/>
                <w:szCs w:val="18"/>
                <w:lang w:val="ka-GE" w:eastAsia="ru-RU"/>
              </w:rPr>
              <w:t>ს</w:t>
            </w:r>
            <w:proofErr w:type="spellEnd"/>
            <w:r w:rsidR="00BD523E" w:rsidRPr="0065123D">
              <w:rPr>
                <w:rFonts w:ascii="Sylfaen" w:eastAsia="Times New Roman" w:hAnsi="Sylfaen" w:cs="Times New Roman"/>
                <w:sz w:val="18"/>
                <w:szCs w:val="18"/>
                <w:lang w:val="ka-GE" w:eastAsia="ru-RU"/>
              </w:rPr>
              <w:t xml:space="preserve"> </w:t>
            </w:r>
            <w:r w:rsidR="00080E05" w:rsidRPr="0065123D">
              <w:rPr>
                <w:rFonts w:ascii="Sylfaen" w:eastAsia="Times New Roman" w:hAnsi="Sylfaen" w:cs="Times New Roman"/>
                <w:sz w:val="18"/>
                <w:szCs w:val="18"/>
                <w:lang w:val="ka-GE" w:eastAsia="ru-RU"/>
              </w:rPr>
              <w:t>მოსახლეობის გაფრთხილებ</w:t>
            </w:r>
            <w:r w:rsidR="00BD523E" w:rsidRPr="0065123D">
              <w:rPr>
                <w:rFonts w:ascii="Sylfaen" w:eastAsia="Times New Roman" w:hAnsi="Sylfaen" w:cs="Times New Roman"/>
                <w:sz w:val="18"/>
                <w:szCs w:val="18"/>
                <w:lang w:val="ka-GE" w:eastAsia="ru-RU"/>
              </w:rPr>
              <w:t>ა</w:t>
            </w:r>
            <w:r w:rsidRPr="0065123D">
              <w:rPr>
                <w:rFonts w:ascii="Sylfaen" w:eastAsia="Times New Roman" w:hAnsi="Sylfaen" w:cs="Times New Roman"/>
                <w:sz w:val="18"/>
                <w:szCs w:val="18"/>
                <w:lang w:val="ka-GE" w:eastAsia="ru-RU"/>
              </w:rPr>
              <w:t xml:space="preserve"> და ინფორმაციის მიწოდებ</w:t>
            </w:r>
            <w:r w:rsidR="00BD523E" w:rsidRPr="0065123D">
              <w:rPr>
                <w:rFonts w:ascii="Sylfaen" w:eastAsia="Times New Roman" w:hAnsi="Sylfaen" w:cs="Times New Roman"/>
                <w:sz w:val="18"/>
                <w:szCs w:val="18"/>
                <w:lang w:val="ka-GE" w:eastAsia="ru-RU"/>
              </w:rPr>
              <w:t>ა</w:t>
            </w:r>
            <w:r w:rsidRPr="0065123D">
              <w:rPr>
                <w:rFonts w:ascii="Sylfaen" w:eastAsia="Times New Roman" w:hAnsi="Sylfaen" w:cs="Times New Roman"/>
                <w:sz w:val="18"/>
                <w:szCs w:val="18"/>
                <w:lang w:val="ka-GE" w:eastAsia="ru-RU"/>
              </w:rPr>
              <w:t>;</w:t>
            </w:r>
          </w:p>
          <w:p w14:paraId="27688156" w14:textId="59D665F7" w:rsidR="00D30D47" w:rsidRPr="0065123D" w:rsidRDefault="00D30D47" w:rsidP="00953327">
            <w:pPr>
              <w:ind w:left="210" w:hanging="27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w:t>
            </w:r>
            <w:r w:rsidR="00BD523E" w:rsidRPr="0065123D">
              <w:rPr>
                <w:rFonts w:ascii="Sylfaen" w:eastAsia="Times New Roman" w:hAnsi="Sylfaen" w:cs="Times New Roman"/>
                <w:sz w:val="18"/>
                <w:szCs w:val="18"/>
                <w:lang w:val="ka-GE" w:eastAsia="ru-RU"/>
              </w:rPr>
              <w:t xml:space="preserve"> </w:t>
            </w:r>
            <w:r w:rsidR="00080E05" w:rsidRPr="0065123D">
              <w:rPr>
                <w:rFonts w:ascii="Sylfaen" w:eastAsia="Times New Roman" w:hAnsi="Sylfaen" w:cs="Times New Roman"/>
                <w:sz w:val="18"/>
                <w:szCs w:val="18"/>
                <w:lang w:val="ka-GE" w:eastAsia="ru-RU"/>
              </w:rPr>
              <w:t xml:space="preserve">სასწრაფოდ </w:t>
            </w:r>
            <w:r w:rsidR="00BD523E" w:rsidRPr="0065123D">
              <w:rPr>
                <w:rFonts w:ascii="Sylfaen" w:eastAsia="Times New Roman" w:hAnsi="Sylfaen" w:cs="Times New Roman"/>
                <w:sz w:val="18"/>
                <w:szCs w:val="18"/>
                <w:lang w:val="ka-GE" w:eastAsia="ru-RU"/>
              </w:rPr>
              <w:t>ჩატარდეს</w:t>
            </w:r>
            <w:r w:rsidR="008A736C" w:rsidRPr="0065123D">
              <w:rPr>
                <w:rFonts w:ascii="Sylfaen" w:eastAsia="Times New Roman" w:hAnsi="Sylfaen" w:cs="Times New Roman"/>
                <w:sz w:val="18"/>
                <w:szCs w:val="18"/>
                <w:lang w:val="ka-GE" w:eastAsia="ru-RU"/>
              </w:rPr>
              <w:t xml:space="preserve"> </w:t>
            </w:r>
            <w:proofErr w:type="spellStart"/>
            <w:r w:rsidRPr="0065123D">
              <w:rPr>
                <w:rFonts w:ascii="Sylfaen" w:eastAsia="Times New Roman" w:hAnsi="Sylfaen" w:cs="Times New Roman"/>
                <w:sz w:val="18"/>
                <w:szCs w:val="18"/>
                <w:lang w:val="ka-GE" w:eastAsia="ru-RU"/>
              </w:rPr>
              <w:t>დეზაქტივაცი</w:t>
            </w:r>
            <w:r w:rsidR="00BD523E" w:rsidRPr="0065123D">
              <w:rPr>
                <w:rFonts w:ascii="Sylfaen" w:eastAsia="Times New Roman" w:hAnsi="Sylfaen" w:cs="Times New Roman"/>
                <w:sz w:val="18"/>
                <w:szCs w:val="18"/>
                <w:lang w:val="ka-GE" w:eastAsia="ru-RU"/>
              </w:rPr>
              <w:t>ა</w:t>
            </w:r>
            <w:proofErr w:type="spellEnd"/>
            <w:r w:rsidR="00BD523E" w:rsidRPr="0065123D">
              <w:rPr>
                <w:rFonts w:ascii="Sylfaen" w:eastAsia="Times New Roman" w:hAnsi="Sylfaen" w:cs="Times New Roman"/>
                <w:sz w:val="18"/>
                <w:szCs w:val="18"/>
                <w:lang w:val="ka-GE" w:eastAsia="ru-RU"/>
              </w:rPr>
              <w:t xml:space="preserve">. </w:t>
            </w:r>
          </w:p>
        </w:tc>
      </w:tr>
      <w:tr w:rsidR="00D30D47" w:rsidRPr="0065123D" w14:paraId="0548FE93" w14:textId="77777777" w:rsidTr="00D30D47">
        <w:tc>
          <w:tcPr>
            <w:tcW w:w="2538" w:type="dxa"/>
          </w:tcPr>
          <w:p w14:paraId="1B7FF7CA" w14:textId="77777777" w:rsidR="00D30D47" w:rsidRPr="0065123D" w:rsidRDefault="00D30D47" w:rsidP="000E741E">
            <w:pPr>
              <w:jc w:val="center"/>
              <w:rPr>
                <w:rFonts w:ascii="Sylfaen" w:eastAsia="Times New Roman" w:hAnsi="Sylfaen" w:cs="Times New Roman"/>
                <w:sz w:val="20"/>
                <w:szCs w:val="20"/>
                <w:lang w:val="ka-GE" w:eastAsia="ru-RU"/>
              </w:rPr>
            </w:pPr>
          </w:p>
          <w:p w14:paraId="1751B4C3" w14:textId="77777777" w:rsidR="00D30D47" w:rsidRPr="0065123D" w:rsidRDefault="00D30D47" w:rsidP="000E741E">
            <w:pPr>
              <w:jc w:val="center"/>
              <w:rPr>
                <w:rFonts w:ascii="Sylfaen" w:eastAsia="Times New Roman" w:hAnsi="Sylfaen" w:cs="Times New Roman"/>
                <w:sz w:val="20"/>
                <w:szCs w:val="20"/>
                <w:lang w:val="ka-GE" w:eastAsia="ru-RU"/>
              </w:rPr>
            </w:pPr>
          </w:p>
          <w:p w14:paraId="34904F0B" w14:textId="77777777" w:rsidR="00D30D47" w:rsidRPr="0065123D" w:rsidRDefault="00D30D47" w:rsidP="000E741E">
            <w:pPr>
              <w:jc w:val="center"/>
              <w:rPr>
                <w:rFonts w:ascii="Sylfaen" w:eastAsia="Times New Roman" w:hAnsi="Sylfaen" w:cs="Times New Roman"/>
                <w:sz w:val="20"/>
                <w:szCs w:val="20"/>
                <w:lang w:val="ka-GE" w:eastAsia="ru-RU"/>
              </w:rPr>
            </w:pPr>
            <w:proofErr w:type="spellStart"/>
            <w:r w:rsidRPr="0065123D">
              <w:rPr>
                <w:rFonts w:ascii="Sylfaen" w:eastAsia="Times New Roman" w:hAnsi="Sylfaen" w:cs="Times New Roman"/>
                <w:sz w:val="20"/>
                <w:szCs w:val="20"/>
                <w:lang w:val="ka-GE" w:eastAsia="ru-RU"/>
              </w:rPr>
              <w:t>AD</w:t>
            </w:r>
            <w:r w:rsidRPr="0065123D">
              <w:rPr>
                <w:rFonts w:ascii="Sylfaen" w:eastAsia="Times New Roman" w:hAnsi="Sylfaen" w:cs="Times New Roman"/>
                <w:sz w:val="12"/>
                <w:szCs w:val="20"/>
                <w:lang w:val="ka-GE" w:eastAsia="ru-RU"/>
              </w:rPr>
              <w:t>ძვლის</w:t>
            </w:r>
            <w:proofErr w:type="spellEnd"/>
            <w:r w:rsidRPr="0065123D">
              <w:rPr>
                <w:rFonts w:ascii="Sylfaen" w:eastAsia="Times New Roman" w:hAnsi="Sylfaen" w:cs="Times New Roman"/>
                <w:sz w:val="12"/>
                <w:szCs w:val="20"/>
                <w:lang w:val="ka-GE" w:eastAsia="ru-RU"/>
              </w:rPr>
              <w:t xml:space="preserve"> ტვინი</w:t>
            </w:r>
            <w:r w:rsidRPr="0065123D">
              <w:rPr>
                <w:rFonts w:ascii="Sylfaen" w:eastAsia="Times New Roman" w:hAnsi="Sylfaen" w:cs="Times New Roman"/>
                <w:sz w:val="12"/>
                <w:szCs w:val="20"/>
                <w:vertAlign w:val="superscript"/>
                <w:lang w:val="ka-GE" w:eastAsia="ru-RU"/>
              </w:rPr>
              <w:t>2</w:t>
            </w:r>
          </w:p>
          <w:p w14:paraId="1F35274C"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AD</w:t>
            </w:r>
            <w:r w:rsidRPr="0065123D">
              <w:rPr>
                <w:rFonts w:ascii="Sylfaen" w:eastAsia="Times New Roman" w:hAnsi="Sylfaen" w:cs="Times New Roman"/>
                <w:sz w:val="12"/>
                <w:szCs w:val="20"/>
                <w:lang w:val="ka-GE" w:eastAsia="ru-RU"/>
              </w:rPr>
              <w:t>ნაყოფი</w:t>
            </w:r>
            <w:r w:rsidRPr="0065123D">
              <w:rPr>
                <w:rFonts w:ascii="Sylfaen" w:eastAsia="Times New Roman" w:hAnsi="Sylfaen" w:cs="Times New Roman"/>
                <w:sz w:val="12"/>
                <w:szCs w:val="20"/>
                <w:vertAlign w:val="superscript"/>
                <w:lang w:val="ka-GE" w:eastAsia="ru-RU"/>
              </w:rPr>
              <w:t>2</w:t>
            </w:r>
          </w:p>
          <w:p w14:paraId="55316154"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AD</w:t>
            </w:r>
            <w:r w:rsidRPr="0065123D">
              <w:rPr>
                <w:rFonts w:ascii="Sylfaen" w:eastAsia="Times New Roman" w:hAnsi="Sylfaen" w:cs="Times New Roman"/>
                <w:sz w:val="12"/>
                <w:szCs w:val="20"/>
                <w:lang w:val="ka-GE" w:eastAsia="ru-RU"/>
              </w:rPr>
              <w:t>ქსოვილი</w:t>
            </w:r>
            <w:r w:rsidR="00F80EE1" w:rsidRPr="0065123D">
              <w:rPr>
                <w:rFonts w:ascii="Sylfaen" w:eastAsia="Times New Roman" w:hAnsi="Sylfaen" w:cs="Times New Roman"/>
                <w:sz w:val="20"/>
                <w:szCs w:val="20"/>
                <w:vertAlign w:val="superscript"/>
                <w:lang w:val="ka-GE" w:eastAsia="ru-RU"/>
              </w:rPr>
              <w:t>3</w:t>
            </w:r>
            <w:r w:rsidRPr="0065123D">
              <w:rPr>
                <w:rFonts w:ascii="Sylfaen" w:eastAsia="Times New Roman" w:hAnsi="Sylfaen" w:cs="Times New Roman"/>
                <w:sz w:val="20"/>
                <w:szCs w:val="20"/>
                <w:vertAlign w:val="superscript"/>
                <w:lang w:val="ka-GE" w:eastAsia="ru-RU"/>
              </w:rPr>
              <w:t xml:space="preserve"> </w:t>
            </w:r>
          </w:p>
          <w:p w14:paraId="626FC1BC"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AD</w:t>
            </w:r>
            <w:r w:rsidRPr="0065123D">
              <w:rPr>
                <w:rFonts w:ascii="Sylfaen" w:eastAsia="Times New Roman" w:hAnsi="Sylfaen" w:cs="Times New Roman"/>
                <w:sz w:val="12"/>
                <w:szCs w:val="20"/>
                <w:lang w:val="ka-GE" w:eastAsia="ru-RU"/>
              </w:rPr>
              <w:t>კანი</w:t>
            </w:r>
            <w:r w:rsidR="00F80EE1" w:rsidRPr="0065123D">
              <w:rPr>
                <w:rFonts w:ascii="Sylfaen" w:eastAsia="Times New Roman" w:hAnsi="Sylfaen" w:cs="Times New Roman"/>
                <w:sz w:val="20"/>
                <w:szCs w:val="20"/>
                <w:vertAlign w:val="superscript"/>
                <w:lang w:val="ka-GE" w:eastAsia="ru-RU"/>
              </w:rPr>
              <w:t>4</w:t>
            </w:r>
          </w:p>
        </w:tc>
        <w:tc>
          <w:tcPr>
            <w:tcW w:w="2970" w:type="dxa"/>
          </w:tcPr>
          <w:p w14:paraId="74682A8D" w14:textId="77777777" w:rsidR="00C737D2" w:rsidRPr="0065123D" w:rsidRDefault="00C737D2" w:rsidP="00C737D2">
            <w:pPr>
              <w:rPr>
                <w:rFonts w:ascii="Sylfaen" w:eastAsia="Times New Roman" w:hAnsi="Sylfaen" w:cs="Times New Roman"/>
                <w:sz w:val="18"/>
                <w:szCs w:val="18"/>
                <w:lang w:val="ka-GE" w:eastAsia="ru-RU"/>
              </w:rPr>
            </w:pPr>
          </w:p>
          <w:p w14:paraId="5B355A95" w14:textId="77777777" w:rsidR="00D30D47" w:rsidRPr="0065123D" w:rsidRDefault="00D30D47" w:rsidP="008A736C">
            <w:pPr>
              <w:rPr>
                <w:rFonts w:ascii="Sylfaen" w:eastAsia="Times New Roman" w:hAnsi="Sylfaen" w:cs="Times New Roman"/>
                <w:sz w:val="20"/>
                <w:szCs w:val="20"/>
                <w:lang w:val="ka-GE" w:eastAsia="ru-RU"/>
              </w:rPr>
            </w:pPr>
          </w:p>
          <w:p w14:paraId="28E0ED9B"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20"/>
                <w:szCs w:val="20"/>
                <w:lang w:val="ka-GE" w:eastAsia="ru-RU"/>
              </w:rPr>
              <w:t xml:space="preserve">1 </w:t>
            </w:r>
            <w:r w:rsidRPr="0065123D">
              <w:rPr>
                <w:rFonts w:ascii="Sylfaen" w:eastAsia="Times New Roman" w:hAnsi="Sylfaen" w:cs="Times New Roman"/>
                <w:sz w:val="18"/>
                <w:szCs w:val="18"/>
                <w:lang w:val="ka-GE" w:eastAsia="ru-RU"/>
              </w:rPr>
              <w:t>გრ</w:t>
            </w:r>
          </w:p>
          <w:p w14:paraId="5808273A"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0,1 გრ</w:t>
            </w:r>
          </w:p>
          <w:p w14:paraId="4BD5C6B1"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25 გრ  0,5 სმ სიღრმეზე</w:t>
            </w:r>
          </w:p>
          <w:p w14:paraId="63346058" w14:textId="77777777" w:rsidR="00D30D47" w:rsidRPr="0065123D" w:rsidRDefault="00D30D47" w:rsidP="008A736C">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10 გრ  100 სმ</w:t>
            </w:r>
            <w:r w:rsidRPr="0065123D">
              <w:rPr>
                <w:rFonts w:ascii="Sylfaen" w:eastAsia="Times New Roman" w:hAnsi="Sylfaen" w:cs="Times New Roman"/>
                <w:sz w:val="18"/>
                <w:szCs w:val="18"/>
                <w:vertAlign w:val="superscript"/>
                <w:lang w:val="ka-GE" w:eastAsia="ru-RU"/>
              </w:rPr>
              <w:t xml:space="preserve">2 </w:t>
            </w:r>
            <w:r w:rsidRPr="0065123D">
              <w:rPr>
                <w:rFonts w:ascii="Sylfaen" w:eastAsia="Times New Roman" w:hAnsi="Sylfaen" w:cs="Times New Roman"/>
                <w:sz w:val="18"/>
                <w:szCs w:val="18"/>
                <w:lang w:val="ka-GE" w:eastAsia="ru-RU"/>
              </w:rPr>
              <w:t>ფართობ</w:t>
            </w:r>
            <w:r w:rsidR="008A736C" w:rsidRPr="0065123D">
              <w:rPr>
                <w:rFonts w:ascii="Sylfaen" w:eastAsia="Times New Roman" w:hAnsi="Sylfaen" w:cs="Times New Roman"/>
                <w:sz w:val="18"/>
                <w:szCs w:val="18"/>
                <w:lang w:val="ka-GE" w:eastAsia="ru-RU"/>
              </w:rPr>
              <w:t>ზე</w:t>
            </w:r>
          </w:p>
        </w:tc>
        <w:tc>
          <w:tcPr>
            <w:tcW w:w="4346" w:type="dxa"/>
            <w:vMerge/>
          </w:tcPr>
          <w:p w14:paraId="6B610D52" w14:textId="77777777" w:rsidR="00D30D47" w:rsidRPr="0065123D" w:rsidRDefault="00D30D47" w:rsidP="000E741E">
            <w:pPr>
              <w:rPr>
                <w:rFonts w:ascii="Sylfaen" w:eastAsia="Times New Roman" w:hAnsi="Sylfaen" w:cs="Times New Roman"/>
                <w:sz w:val="20"/>
                <w:szCs w:val="20"/>
                <w:lang w:val="ka-GE" w:eastAsia="ru-RU"/>
              </w:rPr>
            </w:pPr>
          </w:p>
        </w:tc>
      </w:tr>
      <w:tr w:rsidR="00C57FAB" w:rsidRPr="0065123D" w14:paraId="2AA504C2" w14:textId="77777777" w:rsidTr="008A736C">
        <w:trPr>
          <w:trHeight w:val="494"/>
        </w:trPr>
        <w:tc>
          <w:tcPr>
            <w:tcW w:w="9628" w:type="dxa"/>
            <w:gridSpan w:val="3"/>
            <w:vAlign w:val="center"/>
          </w:tcPr>
          <w:p w14:paraId="5C5B0393" w14:textId="77777777" w:rsidR="00C57FAB" w:rsidRPr="0065123D" w:rsidRDefault="00C57FAB" w:rsidP="008A736C">
            <w:pPr>
              <w:rPr>
                <w:rFonts w:ascii="Sylfaen" w:eastAsia="Times New Roman" w:hAnsi="Sylfaen" w:cs="Times New Roman"/>
                <w:sz w:val="20"/>
                <w:szCs w:val="20"/>
                <w:lang w:val="ka-GE" w:eastAsia="ru-RU"/>
              </w:rPr>
            </w:pPr>
            <w:r w:rsidRPr="0065123D">
              <w:rPr>
                <w:rFonts w:ascii="Sylfaen" w:eastAsia="Times New Roman" w:hAnsi="Sylfaen" w:cs="Times New Roman"/>
                <w:sz w:val="18"/>
                <w:szCs w:val="18"/>
                <w:lang w:val="ka-GE" w:eastAsia="ru-RU"/>
              </w:rPr>
              <w:t>შინაგანი დასხივება მწვავე მოხვედრის (ჩართვის) შედეგად (Δ = 30 დღე</w:t>
            </w:r>
            <w:r w:rsidRPr="0065123D">
              <w:rPr>
                <w:rFonts w:ascii="Sylfaen" w:eastAsia="Times New Roman" w:hAnsi="Sylfaen" w:cs="Times New Roman"/>
                <w:sz w:val="18"/>
                <w:szCs w:val="18"/>
                <w:vertAlign w:val="superscript"/>
                <w:lang w:val="ka-GE" w:eastAsia="ru-RU"/>
              </w:rPr>
              <w:t>5</w:t>
            </w:r>
            <w:r w:rsidRPr="0065123D">
              <w:rPr>
                <w:rFonts w:ascii="Sylfaen" w:eastAsia="Times New Roman" w:hAnsi="Sylfaen" w:cs="Times New Roman"/>
                <w:sz w:val="18"/>
                <w:szCs w:val="18"/>
                <w:lang w:val="ka-GE" w:eastAsia="ru-RU"/>
              </w:rPr>
              <w:t xml:space="preserve">  )</w:t>
            </w:r>
          </w:p>
        </w:tc>
      </w:tr>
      <w:tr w:rsidR="00D30D47" w:rsidRPr="0065123D" w14:paraId="22E32716" w14:textId="77777777" w:rsidTr="00C57FAB">
        <w:tc>
          <w:tcPr>
            <w:tcW w:w="2446" w:type="dxa"/>
          </w:tcPr>
          <w:p w14:paraId="17B43E9A" w14:textId="77777777" w:rsidR="00D30D47" w:rsidRPr="0065123D" w:rsidRDefault="00D30D47" w:rsidP="000E741E">
            <w:pPr>
              <w:rPr>
                <w:rFonts w:ascii="Sylfaen" w:eastAsia="Times New Roman" w:hAnsi="Sylfaen" w:cs="Times New Roman"/>
                <w:sz w:val="20"/>
                <w:szCs w:val="20"/>
                <w:vertAlign w:val="subscript"/>
                <w:lang w:val="ka-GE" w:eastAsia="ru-RU"/>
              </w:rPr>
            </w:pPr>
            <w:r w:rsidRPr="0065123D">
              <w:rPr>
                <w:rFonts w:ascii="Sylfaen" w:eastAsia="Times New Roman" w:hAnsi="Sylfaen" w:cs="Times New Roman"/>
                <w:sz w:val="20"/>
                <w:szCs w:val="20"/>
                <w:lang w:eastAsia="ru-RU"/>
              </w:rPr>
              <w:t>AD</w:t>
            </w:r>
            <w:r w:rsidRPr="0065123D">
              <w:rPr>
                <w:rFonts w:ascii="Sylfaen" w:eastAsia="Times New Roman" w:hAnsi="Sylfaen" w:cs="Times New Roman"/>
                <w:sz w:val="20"/>
                <w:szCs w:val="20"/>
                <w:lang w:val="ru-RU" w:eastAsia="ru-RU"/>
              </w:rPr>
              <w:t xml:space="preserve"> (Δ)</w:t>
            </w:r>
            <w:r w:rsidRPr="0065123D">
              <w:rPr>
                <w:rFonts w:ascii="Sylfaen" w:eastAsia="Times New Roman" w:hAnsi="Sylfaen" w:cs="Times New Roman"/>
                <w:sz w:val="20"/>
                <w:szCs w:val="20"/>
                <w:vertAlign w:val="subscript"/>
                <w:lang w:val="ru-RU" w:eastAsia="ru-RU"/>
              </w:rPr>
              <w:fldChar w:fldCharType="begin"/>
            </w:r>
            <w:r w:rsidRPr="0065123D">
              <w:rPr>
                <w:rFonts w:ascii="Sylfaen" w:eastAsia="Times New Roman" w:hAnsi="Sylfaen" w:cs="Times New Roman"/>
                <w:sz w:val="20"/>
                <w:szCs w:val="20"/>
                <w:vertAlign w:val="subscript"/>
                <w:lang w:val="ru-RU" w:eastAsia="ru-RU"/>
              </w:rPr>
              <w:instrText xml:space="preserve"> QUOTE </w:instrText>
            </w:r>
            <m:oMath>
              <m:r>
                <m:rPr>
                  <m:sty m:val="p"/>
                </m:rPr>
                <w:rPr>
                  <w:rFonts w:ascii="Cambria Math" w:hAnsi="Cambria Math"/>
                  <w:sz w:val="20"/>
                  <w:szCs w:val="20"/>
                </w:rPr>
                <m:t>AD</m:t>
              </m:r>
              <m:d>
                <m:dPr>
                  <m:ctrlPr>
                    <w:rPr>
                      <w:rFonts w:ascii="Cambria Math" w:hAnsi="Cambria Math"/>
                      <w:i/>
                      <w:sz w:val="20"/>
                      <w:szCs w:val="20"/>
                    </w:rPr>
                  </m:ctrlPr>
                </m:dPr>
                <m:e>
                  <m:r>
                    <m:rPr>
                      <m:sty m:val="p"/>
                    </m:rPr>
                    <w:rPr>
                      <w:rFonts w:ascii="Cambria Math" w:hAnsi="Cambria Math"/>
                      <w:sz w:val="20"/>
                      <w:szCs w:val="20"/>
                      <w:lang w:val="ru-RU"/>
                    </w:rPr>
                    <m:t>∆</m:t>
                  </m:r>
                </m:e>
              </m:d>
              <m:r>
                <m:rPr>
                  <m:sty m:val="p"/>
                </m:rPr>
                <w:rPr>
                  <w:rFonts w:ascii="Cambria Math" w:hAnsi="Cambria Math"/>
                  <w:sz w:val="20"/>
                  <w:szCs w:val="20"/>
                  <w:lang w:val="ru-RU"/>
                </w:rPr>
                <m:t xml:space="preserve"> </m:t>
              </m:r>
            </m:oMath>
            <w:r w:rsidRPr="0065123D">
              <w:rPr>
                <w:rFonts w:ascii="Sylfaen" w:eastAsia="Times New Roman" w:hAnsi="Sylfaen" w:cs="Times New Roman"/>
                <w:sz w:val="20"/>
                <w:szCs w:val="20"/>
                <w:vertAlign w:val="subscript"/>
                <w:lang w:val="ru-RU" w:eastAsia="ru-RU"/>
              </w:rPr>
              <w:instrText xml:space="preserve"> </w:instrText>
            </w:r>
            <w:r w:rsidRPr="0065123D">
              <w:rPr>
                <w:rFonts w:ascii="Sylfaen" w:eastAsia="Times New Roman" w:hAnsi="Sylfaen" w:cs="Times New Roman"/>
                <w:sz w:val="20"/>
                <w:szCs w:val="20"/>
                <w:vertAlign w:val="subscript"/>
                <w:lang w:val="ru-RU" w:eastAsia="ru-RU"/>
              </w:rPr>
              <w:fldChar w:fldCharType="end"/>
            </w:r>
            <w:r w:rsidRPr="0065123D">
              <w:rPr>
                <w:rFonts w:ascii="Sylfaen" w:eastAsia="Times New Roman" w:hAnsi="Sylfaen" w:cs="Times New Roman"/>
                <w:sz w:val="20"/>
                <w:szCs w:val="20"/>
                <w:vertAlign w:val="subscript"/>
                <w:lang w:val="ka-GE" w:eastAsia="ru-RU"/>
              </w:rPr>
              <w:t xml:space="preserve">ძვლის </w:t>
            </w:r>
            <w:proofErr w:type="spellStart"/>
            <w:r w:rsidRPr="0065123D">
              <w:rPr>
                <w:rFonts w:ascii="Sylfaen" w:eastAsia="Times New Roman" w:hAnsi="Sylfaen" w:cs="Times New Roman"/>
                <w:sz w:val="20"/>
                <w:szCs w:val="20"/>
                <w:vertAlign w:val="subscript"/>
                <w:lang w:val="ka-GE" w:eastAsia="ru-RU"/>
              </w:rPr>
              <w:t>ტვინი</w:t>
            </w:r>
            <w:proofErr w:type="spellEnd"/>
          </w:p>
          <w:p w14:paraId="78D24F4B" w14:textId="77777777" w:rsidR="00D30D47" w:rsidRPr="0065123D" w:rsidRDefault="00D30D47" w:rsidP="000E741E">
            <w:pPr>
              <w:jc w:val="center"/>
              <w:rPr>
                <w:rFonts w:ascii="Sylfaen" w:eastAsia="Times New Roman" w:hAnsi="Sylfaen" w:cs="Times New Roman"/>
                <w:sz w:val="20"/>
                <w:szCs w:val="20"/>
                <w:lang w:val="ka-GE" w:eastAsia="ru-RU"/>
              </w:rPr>
            </w:pPr>
          </w:p>
        </w:tc>
        <w:tc>
          <w:tcPr>
            <w:tcW w:w="2933" w:type="dxa"/>
          </w:tcPr>
          <w:p w14:paraId="3738D6AD"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0,2 გრ   Z ≥ 90</w:t>
            </w:r>
            <w:r w:rsidR="00D40E0D"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vertAlign w:val="superscript"/>
                <w:lang w:val="ka-GE" w:eastAsia="ru-RU"/>
              </w:rPr>
              <w:t xml:space="preserve">8  </w:t>
            </w:r>
            <w:r w:rsidRPr="0065123D">
              <w:rPr>
                <w:rFonts w:ascii="Sylfaen" w:eastAsia="Times New Roman" w:hAnsi="Sylfaen" w:cs="Times New Roman"/>
                <w:sz w:val="18"/>
                <w:szCs w:val="18"/>
                <w:lang w:val="ka-GE" w:eastAsia="ru-RU"/>
              </w:rPr>
              <w:t xml:space="preserve">ატომური ნომრის </w:t>
            </w:r>
            <w:proofErr w:type="spellStart"/>
            <w:r w:rsidRPr="0065123D">
              <w:rPr>
                <w:rFonts w:ascii="Sylfaen" w:eastAsia="Times New Roman" w:hAnsi="Sylfaen" w:cs="Times New Roman"/>
                <w:sz w:val="18"/>
                <w:szCs w:val="18"/>
                <w:lang w:val="ka-GE" w:eastAsia="ru-RU"/>
              </w:rPr>
              <w:t>რადიონუკლიდებისათვის</w:t>
            </w:r>
            <w:proofErr w:type="spellEnd"/>
            <w:r w:rsidRPr="0065123D">
              <w:rPr>
                <w:rFonts w:ascii="Sylfaen" w:eastAsia="Times New Roman" w:hAnsi="Sylfaen" w:cs="Times New Roman"/>
                <w:sz w:val="18"/>
                <w:szCs w:val="18"/>
                <w:lang w:val="ka-GE" w:eastAsia="ru-RU"/>
              </w:rPr>
              <w:t xml:space="preserve"> </w:t>
            </w:r>
          </w:p>
          <w:p w14:paraId="1A906A04" w14:textId="77777777" w:rsidR="00D30D47" w:rsidRPr="0065123D" w:rsidRDefault="00D30D47"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2 გრ  Z ≤ 89</w:t>
            </w:r>
            <w:r w:rsidR="00D40E0D"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vertAlign w:val="superscript"/>
                <w:lang w:val="ka-GE" w:eastAsia="ru-RU"/>
              </w:rPr>
              <w:t>8</w:t>
            </w:r>
            <w:r w:rsidRPr="0065123D">
              <w:rPr>
                <w:rFonts w:ascii="Sylfaen" w:eastAsia="Times New Roman" w:hAnsi="Sylfaen" w:cs="Times New Roman"/>
                <w:sz w:val="18"/>
                <w:szCs w:val="18"/>
                <w:lang w:val="ka-GE" w:eastAsia="ru-RU"/>
              </w:rPr>
              <w:t xml:space="preserve">  ატომური ნომრის </w:t>
            </w:r>
            <w:proofErr w:type="spellStart"/>
            <w:r w:rsidRPr="0065123D">
              <w:rPr>
                <w:rFonts w:ascii="Sylfaen" w:eastAsia="Times New Roman" w:hAnsi="Sylfaen" w:cs="Times New Roman"/>
                <w:sz w:val="18"/>
                <w:szCs w:val="18"/>
                <w:lang w:val="ka-GE" w:eastAsia="ru-RU"/>
              </w:rPr>
              <w:t>რადიონუკლიდებისათვის</w:t>
            </w:r>
            <w:proofErr w:type="spellEnd"/>
            <w:r w:rsidRPr="0065123D">
              <w:rPr>
                <w:rFonts w:ascii="Sylfaen" w:eastAsia="Times New Roman" w:hAnsi="Sylfaen" w:cs="Times New Roman"/>
                <w:sz w:val="18"/>
                <w:szCs w:val="18"/>
                <w:lang w:val="ka-GE" w:eastAsia="ru-RU"/>
              </w:rPr>
              <w:t xml:space="preserve"> </w:t>
            </w:r>
          </w:p>
        </w:tc>
        <w:tc>
          <w:tcPr>
            <w:tcW w:w="4249" w:type="dxa"/>
            <w:vMerge w:val="restart"/>
          </w:tcPr>
          <w:p w14:paraId="78A769FB" w14:textId="12C8BDB3" w:rsidR="00C737D2" w:rsidRPr="0065123D" w:rsidRDefault="00C737D2" w:rsidP="00953327">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თუ დოზა მიღებულ</w:t>
            </w:r>
            <w:r w:rsidR="007D3C07">
              <w:rPr>
                <w:rFonts w:ascii="Sylfaen" w:eastAsia="Times New Roman" w:hAnsi="Sylfaen" w:cs="Times New Roman"/>
                <w:sz w:val="18"/>
                <w:szCs w:val="18"/>
                <w:lang w:val="ka-GE" w:eastAsia="ru-RU"/>
              </w:rPr>
              <w:t>ი</w:t>
            </w:r>
            <w:r w:rsidRPr="0065123D">
              <w:rPr>
                <w:rFonts w:ascii="Sylfaen" w:eastAsia="Times New Roman" w:hAnsi="Sylfaen" w:cs="Times New Roman"/>
                <w:sz w:val="18"/>
                <w:szCs w:val="18"/>
                <w:lang w:val="ka-GE" w:eastAsia="ru-RU"/>
              </w:rPr>
              <w:t xml:space="preserve"> იქნა:</w:t>
            </w:r>
          </w:p>
          <w:p w14:paraId="4999CADA" w14:textId="111292EB" w:rsidR="00C737D2" w:rsidRPr="0065123D" w:rsidRDefault="00C737D2" w:rsidP="00953327">
            <w:pPr>
              <w:ind w:left="290" w:hanging="27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w:t>
            </w:r>
            <w:r w:rsidR="008A736C"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 xml:space="preserve">სასწრაფოდ </w:t>
            </w:r>
            <w:r w:rsidR="007D3C07">
              <w:rPr>
                <w:rFonts w:ascii="Sylfaen" w:eastAsia="Times New Roman" w:hAnsi="Sylfaen" w:cs="Times New Roman"/>
                <w:sz w:val="18"/>
                <w:szCs w:val="18"/>
                <w:lang w:val="ka-GE" w:eastAsia="ru-RU"/>
              </w:rPr>
              <w:t xml:space="preserve">უნდა </w:t>
            </w:r>
            <w:r w:rsidRPr="0065123D">
              <w:rPr>
                <w:rFonts w:ascii="Sylfaen" w:eastAsia="Times New Roman" w:hAnsi="Sylfaen" w:cs="Times New Roman"/>
                <w:sz w:val="18"/>
                <w:szCs w:val="18"/>
                <w:lang w:val="ka-GE" w:eastAsia="ru-RU"/>
              </w:rPr>
              <w:t>ჩატარდეს სამედიცინო შემოწმება, გაეწიოს კონსულტაცია და დაინიშნოს მკურნალობა;</w:t>
            </w:r>
          </w:p>
          <w:p w14:paraId="2C07F306" w14:textId="2CA452BE" w:rsidR="00C737D2" w:rsidRPr="0065123D" w:rsidRDefault="007D3C07" w:rsidP="00953327">
            <w:pPr>
              <w:ind w:left="290" w:hanging="27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 </w:t>
            </w:r>
            <w:r>
              <w:rPr>
                <w:rFonts w:ascii="Sylfaen" w:eastAsia="Times New Roman" w:hAnsi="Sylfaen" w:cs="Times New Roman"/>
                <w:sz w:val="18"/>
                <w:szCs w:val="18"/>
                <w:lang w:val="ka-GE" w:eastAsia="ru-RU"/>
              </w:rPr>
              <w:t xml:space="preserve">უნდა </w:t>
            </w:r>
            <w:r w:rsidR="00C737D2" w:rsidRPr="0065123D">
              <w:rPr>
                <w:rFonts w:ascii="Sylfaen" w:eastAsia="Times New Roman" w:hAnsi="Sylfaen" w:cs="Times New Roman"/>
                <w:sz w:val="18"/>
                <w:szCs w:val="18"/>
                <w:lang w:val="ka-GE" w:eastAsia="ru-RU"/>
              </w:rPr>
              <w:t xml:space="preserve">განხორციელდეს </w:t>
            </w:r>
            <w:r>
              <w:rPr>
                <w:rFonts w:ascii="Sylfaen" w:eastAsia="Times New Roman" w:hAnsi="Sylfaen" w:cs="Times New Roman"/>
                <w:sz w:val="18"/>
                <w:szCs w:val="18"/>
                <w:lang w:val="ka-GE" w:eastAsia="ru-RU"/>
              </w:rPr>
              <w:t xml:space="preserve">კონტამინაციის </w:t>
            </w:r>
            <w:r w:rsidR="00C737D2" w:rsidRPr="0065123D">
              <w:rPr>
                <w:rFonts w:ascii="Sylfaen" w:eastAsia="Times New Roman" w:hAnsi="Sylfaen" w:cs="Times New Roman"/>
                <w:sz w:val="18"/>
                <w:szCs w:val="18"/>
                <w:lang w:val="ka-GE" w:eastAsia="ru-RU"/>
              </w:rPr>
              <w:t>კონტროლი;</w:t>
            </w:r>
          </w:p>
          <w:p w14:paraId="48030140" w14:textId="16CFAE86" w:rsidR="00C737D2" w:rsidRPr="0065123D" w:rsidRDefault="00C737D2" w:rsidP="00953327">
            <w:pPr>
              <w:ind w:left="290" w:hanging="29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w:t>
            </w:r>
            <w:r w:rsidR="008A736C"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დაუყოვნებლივ ჩატარდეს დეკორპორაცია</w:t>
            </w:r>
            <w:r w:rsidRPr="0065123D">
              <w:rPr>
                <w:rFonts w:ascii="Sylfaen" w:eastAsia="Times New Roman" w:hAnsi="Sylfaen" w:cs="Times New Roman"/>
                <w:sz w:val="18"/>
                <w:szCs w:val="18"/>
                <w:vertAlign w:val="superscript"/>
                <w:lang w:val="ka-GE" w:eastAsia="ru-RU"/>
              </w:rPr>
              <w:t>1</w:t>
            </w:r>
            <w:r w:rsidRPr="0065123D">
              <w:rPr>
                <w:rFonts w:ascii="Sylfaen" w:eastAsia="Times New Roman" w:hAnsi="Sylfaen" w:cs="Times New Roman"/>
                <w:sz w:val="18"/>
                <w:szCs w:val="18"/>
                <w:lang w:val="ka-GE" w:eastAsia="ru-RU"/>
              </w:rPr>
              <w:t xml:space="preserve"> </w:t>
            </w:r>
            <w:r w:rsidR="008A736C"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 xml:space="preserve">თუ ეს </w:t>
            </w:r>
            <w:r w:rsidR="00374659" w:rsidRPr="0065123D">
              <w:rPr>
                <w:rFonts w:ascii="Sylfaen" w:eastAsia="Times New Roman" w:hAnsi="Sylfaen" w:cs="Times New Roman"/>
                <w:sz w:val="18"/>
                <w:szCs w:val="18"/>
                <w:lang w:val="ka-GE" w:eastAsia="ru-RU"/>
              </w:rPr>
              <w:t>შესაძლებელია</w:t>
            </w:r>
            <w:r w:rsidRPr="0065123D">
              <w:rPr>
                <w:rFonts w:ascii="Sylfaen" w:eastAsia="Times New Roman" w:hAnsi="Sylfaen" w:cs="Times New Roman"/>
                <w:sz w:val="18"/>
                <w:szCs w:val="18"/>
                <w:lang w:val="ka-GE" w:eastAsia="ru-RU"/>
              </w:rPr>
              <w:t>)</w:t>
            </w:r>
            <w:r w:rsidR="007D3C07">
              <w:rPr>
                <w:rFonts w:ascii="Sylfaen" w:eastAsia="Times New Roman" w:hAnsi="Sylfaen" w:cs="Times New Roman"/>
                <w:sz w:val="18"/>
                <w:szCs w:val="18"/>
                <w:lang w:val="ka-GE" w:eastAsia="ru-RU"/>
              </w:rPr>
              <w:t>;</w:t>
            </w:r>
          </w:p>
          <w:p w14:paraId="3653C672" w14:textId="60E68513" w:rsidR="00C737D2" w:rsidRPr="0065123D" w:rsidRDefault="00C737D2" w:rsidP="00953327">
            <w:pPr>
              <w:ind w:left="290" w:hanging="290"/>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უზრუნველყოფილ</w:t>
            </w:r>
            <w:r w:rsidR="007D3C07">
              <w:rPr>
                <w:rFonts w:ascii="Sylfaen" w:eastAsia="Times New Roman" w:hAnsi="Sylfaen" w:cs="Times New Roman"/>
                <w:sz w:val="18"/>
                <w:szCs w:val="18"/>
                <w:lang w:val="ka-GE" w:eastAsia="ru-RU"/>
              </w:rPr>
              <w:t>ი უნდა</w:t>
            </w:r>
            <w:r w:rsidRPr="0065123D">
              <w:rPr>
                <w:rFonts w:ascii="Sylfaen" w:eastAsia="Times New Roman" w:hAnsi="Sylfaen" w:cs="Times New Roman"/>
                <w:sz w:val="18"/>
                <w:szCs w:val="18"/>
                <w:lang w:val="ka-GE" w:eastAsia="ru-RU"/>
              </w:rPr>
              <w:t xml:space="preserve"> იქნ</w:t>
            </w:r>
            <w:r w:rsidR="007D3C07">
              <w:rPr>
                <w:rFonts w:ascii="Sylfaen" w:eastAsia="Times New Roman" w:hAnsi="Sylfaen" w:cs="Times New Roman"/>
                <w:sz w:val="18"/>
                <w:szCs w:val="18"/>
                <w:lang w:val="ka-GE" w:eastAsia="ru-RU"/>
              </w:rPr>
              <w:t>ი</w:t>
            </w:r>
            <w:r w:rsidRPr="0065123D">
              <w:rPr>
                <w:rFonts w:ascii="Sylfaen" w:eastAsia="Times New Roman" w:hAnsi="Sylfaen" w:cs="Times New Roman"/>
                <w:sz w:val="18"/>
                <w:szCs w:val="18"/>
                <w:lang w:val="ka-GE" w:eastAsia="ru-RU"/>
              </w:rPr>
              <w:t>ს რეგისტრაცია ჯანმრთელობის ხანგრძლივი</w:t>
            </w:r>
            <w:r w:rsidR="008A736C"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კონტროლისათვის;</w:t>
            </w:r>
          </w:p>
          <w:p w14:paraId="46F0E738" w14:textId="3EE66DF1" w:rsidR="00D30D47" w:rsidRPr="0065123D" w:rsidRDefault="00C737D2" w:rsidP="00953327">
            <w:pPr>
              <w:ind w:left="290" w:hanging="290"/>
              <w:jc w:val="both"/>
              <w:rPr>
                <w:rFonts w:ascii="Sylfaen" w:eastAsia="Times New Roman" w:hAnsi="Sylfaen" w:cs="Times New Roman"/>
                <w:sz w:val="20"/>
                <w:szCs w:val="20"/>
                <w:lang w:val="ka-GE" w:eastAsia="ru-RU"/>
              </w:rPr>
            </w:pPr>
            <w:r w:rsidRPr="0065123D">
              <w:rPr>
                <w:rFonts w:ascii="Sylfaen" w:eastAsia="Times New Roman" w:hAnsi="Sylfaen" w:cs="Times New Roman"/>
                <w:sz w:val="18"/>
                <w:szCs w:val="18"/>
                <w:lang w:val="ka-GE" w:eastAsia="ru-RU"/>
              </w:rPr>
              <w:t>-</w:t>
            </w:r>
            <w:r w:rsidR="008A736C"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უზრუნველყოფილ</w:t>
            </w:r>
            <w:r w:rsidR="007D3C07">
              <w:rPr>
                <w:rFonts w:ascii="Sylfaen" w:eastAsia="Times New Roman" w:hAnsi="Sylfaen" w:cs="Times New Roman"/>
                <w:sz w:val="18"/>
                <w:szCs w:val="18"/>
                <w:lang w:val="ka-GE" w:eastAsia="ru-RU"/>
              </w:rPr>
              <w:t>ი უნდა</w:t>
            </w:r>
            <w:r w:rsidRPr="0065123D">
              <w:rPr>
                <w:rFonts w:ascii="Sylfaen" w:eastAsia="Times New Roman" w:hAnsi="Sylfaen" w:cs="Times New Roman"/>
                <w:sz w:val="18"/>
                <w:szCs w:val="18"/>
                <w:lang w:val="ka-GE" w:eastAsia="ru-RU"/>
              </w:rPr>
              <w:t xml:space="preserve"> </w:t>
            </w:r>
            <w:r w:rsidR="007D3C07" w:rsidRPr="0065123D">
              <w:rPr>
                <w:rFonts w:ascii="Sylfaen" w:eastAsia="Times New Roman" w:hAnsi="Sylfaen" w:cs="Times New Roman"/>
                <w:sz w:val="18"/>
                <w:szCs w:val="18"/>
                <w:lang w:val="ka-GE" w:eastAsia="ru-RU"/>
              </w:rPr>
              <w:t>იქნ</w:t>
            </w:r>
            <w:r w:rsidR="007D3C07">
              <w:rPr>
                <w:rFonts w:ascii="Sylfaen" w:eastAsia="Times New Roman" w:hAnsi="Sylfaen" w:cs="Times New Roman"/>
                <w:sz w:val="18"/>
                <w:szCs w:val="18"/>
                <w:lang w:val="ka-GE" w:eastAsia="ru-RU"/>
              </w:rPr>
              <w:t>ე</w:t>
            </w:r>
            <w:r w:rsidR="00953327">
              <w:rPr>
                <w:rFonts w:ascii="Sylfaen" w:eastAsia="Times New Roman" w:hAnsi="Sylfaen" w:cs="Times New Roman"/>
                <w:sz w:val="18"/>
                <w:szCs w:val="18"/>
                <w:lang w:val="ka-GE" w:eastAsia="ru-RU"/>
              </w:rPr>
              <w:t xml:space="preserve">ს </w:t>
            </w:r>
            <w:r w:rsidRPr="0065123D">
              <w:rPr>
                <w:rFonts w:ascii="Sylfaen" w:eastAsia="Times New Roman" w:hAnsi="Sylfaen" w:cs="Times New Roman"/>
                <w:sz w:val="18"/>
                <w:szCs w:val="18"/>
                <w:lang w:val="ka-GE" w:eastAsia="ru-RU"/>
              </w:rPr>
              <w:t>ფსიქოლოგთა კონსულტაცია.</w:t>
            </w:r>
          </w:p>
        </w:tc>
      </w:tr>
      <w:tr w:rsidR="00D30D47" w:rsidRPr="0065123D" w14:paraId="642DE46F" w14:textId="77777777" w:rsidTr="00C57FAB">
        <w:trPr>
          <w:trHeight w:val="2312"/>
        </w:trPr>
        <w:tc>
          <w:tcPr>
            <w:tcW w:w="2446" w:type="dxa"/>
            <w:tcBorders>
              <w:bottom w:val="single" w:sz="4" w:space="0" w:color="auto"/>
            </w:tcBorders>
          </w:tcPr>
          <w:p w14:paraId="7F5F455D" w14:textId="77777777" w:rsidR="00D30D47" w:rsidRPr="0065123D" w:rsidRDefault="00D30D47" w:rsidP="000E741E">
            <w:pPr>
              <w:jc w:val="center"/>
              <w:rPr>
                <w:rFonts w:ascii="Sylfaen" w:eastAsia="Times New Roman" w:hAnsi="Sylfaen" w:cs="Times New Roman"/>
                <w:sz w:val="14"/>
                <w:szCs w:val="20"/>
                <w:lang w:val="ka-GE" w:eastAsia="ru-RU"/>
              </w:rPr>
            </w:pPr>
            <w:r w:rsidRPr="0065123D">
              <w:rPr>
                <w:rFonts w:ascii="Sylfaen" w:eastAsia="Times New Roman" w:hAnsi="Sylfaen" w:cs="Times New Roman"/>
                <w:sz w:val="20"/>
                <w:szCs w:val="20"/>
                <w:lang w:val="ka-GE" w:eastAsia="ru-RU"/>
              </w:rPr>
              <w:t xml:space="preserve">AD </w:t>
            </w:r>
            <w:r w:rsidR="00D00D99" w:rsidRPr="0065123D">
              <w:rPr>
                <w:rFonts w:ascii="Sylfaen" w:eastAsia="Times New Roman" w:hAnsi="Sylfaen" w:cs="Times New Roman"/>
                <w:sz w:val="20"/>
                <w:szCs w:val="20"/>
                <w:lang w:val="ka-GE" w:eastAsia="ru-RU"/>
              </w:rPr>
              <w:t xml:space="preserve">(Δ) </w:t>
            </w:r>
            <w:r w:rsidRPr="0065123D">
              <w:rPr>
                <w:rFonts w:ascii="Sylfaen" w:eastAsia="Times New Roman" w:hAnsi="Sylfaen" w:cs="Times New Roman"/>
                <w:sz w:val="12"/>
                <w:szCs w:val="18"/>
                <w:lang w:val="ka-GE" w:eastAsia="ru-RU"/>
              </w:rPr>
              <w:t>ფარისებრი ჯირკვალი</w:t>
            </w:r>
          </w:p>
          <w:p w14:paraId="04F500D7"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AD (Δ)</w:t>
            </w:r>
            <w:r w:rsidR="00D00D99" w:rsidRPr="0065123D">
              <w:rPr>
                <w:rFonts w:ascii="Sylfaen" w:eastAsia="Times New Roman" w:hAnsi="Sylfaen" w:cs="Times New Roman"/>
                <w:sz w:val="20"/>
                <w:szCs w:val="20"/>
                <w:lang w:val="ka-GE" w:eastAsia="ru-RU"/>
              </w:rPr>
              <w:t xml:space="preserve"> </w:t>
            </w:r>
            <w:r w:rsidRPr="0065123D">
              <w:rPr>
                <w:rFonts w:ascii="Sylfaen" w:eastAsia="Times New Roman" w:hAnsi="Sylfaen" w:cs="Times New Roman"/>
                <w:sz w:val="12"/>
                <w:szCs w:val="18"/>
                <w:lang w:val="ka-GE" w:eastAsia="ru-RU"/>
              </w:rPr>
              <w:t>ფილტვები</w:t>
            </w:r>
            <w:r w:rsidRPr="0065123D">
              <w:rPr>
                <w:rFonts w:ascii="Sylfaen" w:eastAsia="Times New Roman" w:hAnsi="Sylfaen" w:cs="Times New Roman"/>
                <w:sz w:val="18"/>
                <w:szCs w:val="18"/>
                <w:vertAlign w:val="superscript"/>
                <w:lang w:val="ka-GE" w:eastAsia="ru-RU"/>
              </w:rPr>
              <w:t>6</w:t>
            </w:r>
            <w:r w:rsidRPr="0065123D">
              <w:rPr>
                <w:rFonts w:ascii="Sylfaen" w:eastAsia="Times New Roman" w:hAnsi="Sylfaen" w:cs="Times New Roman"/>
                <w:sz w:val="20"/>
                <w:szCs w:val="20"/>
                <w:vertAlign w:val="superscript"/>
                <w:lang w:val="ka-GE" w:eastAsia="ru-RU"/>
              </w:rPr>
              <w:t xml:space="preserve"> </w:t>
            </w:r>
          </w:p>
          <w:p w14:paraId="462DFBEA"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 xml:space="preserve">AD (Δ) </w:t>
            </w:r>
            <w:r w:rsidRPr="0065123D">
              <w:rPr>
                <w:rFonts w:ascii="Sylfaen" w:eastAsia="Times New Roman" w:hAnsi="Sylfaen" w:cs="Times New Roman"/>
                <w:sz w:val="12"/>
                <w:szCs w:val="18"/>
                <w:lang w:val="ka-GE" w:eastAsia="ru-RU"/>
              </w:rPr>
              <w:t>მსხვილი ნაწლავი</w:t>
            </w:r>
          </w:p>
          <w:p w14:paraId="6D26289B"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AD (Δ')</w:t>
            </w:r>
            <w:r w:rsidRPr="0065123D">
              <w:rPr>
                <w:rFonts w:ascii="Sylfaen" w:eastAsia="Times New Roman" w:hAnsi="Sylfaen" w:cs="Times New Roman"/>
                <w:sz w:val="12"/>
                <w:szCs w:val="18"/>
                <w:lang w:val="ka-GE" w:eastAsia="ru-RU"/>
              </w:rPr>
              <w:t>ნაყოფი</w:t>
            </w:r>
            <w:r w:rsidRPr="0065123D">
              <w:rPr>
                <w:rFonts w:ascii="Sylfaen" w:eastAsia="Times New Roman" w:hAnsi="Sylfaen" w:cs="Times New Roman"/>
                <w:sz w:val="20"/>
                <w:szCs w:val="20"/>
                <w:vertAlign w:val="superscript"/>
                <w:lang w:val="ka-GE" w:eastAsia="ru-RU"/>
              </w:rPr>
              <w:t>7</w:t>
            </w:r>
          </w:p>
        </w:tc>
        <w:tc>
          <w:tcPr>
            <w:tcW w:w="2933" w:type="dxa"/>
            <w:tcBorders>
              <w:bottom w:val="single" w:sz="4" w:space="0" w:color="auto"/>
            </w:tcBorders>
          </w:tcPr>
          <w:p w14:paraId="6BF0B206"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2 გრ</w:t>
            </w:r>
          </w:p>
          <w:p w14:paraId="0BEA89CB"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30 გრ</w:t>
            </w:r>
          </w:p>
          <w:p w14:paraId="3FB4DCBB"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20 გრ</w:t>
            </w:r>
          </w:p>
          <w:p w14:paraId="1884BD50" w14:textId="77777777" w:rsidR="00D30D47" w:rsidRPr="0065123D" w:rsidRDefault="00D30D47" w:rsidP="000E741E">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0,1 გრ</w:t>
            </w:r>
          </w:p>
        </w:tc>
        <w:tc>
          <w:tcPr>
            <w:tcW w:w="4249" w:type="dxa"/>
            <w:vMerge/>
            <w:tcBorders>
              <w:bottom w:val="single" w:sz="4" w:space="0" w:color="auto"/>
            </w:tcBorders>
          </w:tcPr>
          <w:p w14:paraId="375F7590" w14:textId="77777777" w:rsidR="00D30D47" w:rsidRPr="0065123D" w:rsidRDefault="00D30D47" w:rsidP="000E741E">
            <w:pPr>
              <w:jc w:val="center"/>
              <w:rPr>
                <w:rFonts w:ascii="Sylfaen" w:eastAsia="Times New Roman" w:hAnsi="Sylfaen" w:cs="Times New Roman"/>
                <w:sz w:val="20"/>
                <w:szCs w:val="20"/>
                <w:lang w:val="ka-GE" w:eastAsia="ru-RU"/>
              </w:rPr>
            </w:pPr>
          </w:p>
        </w:tc>
      </w:tr>
    </w:tbl>
    <w:p w14:paraId="4FA16F55" w14:textId="77777777" w:rsidR="004600C1" w:rsidRPr="0065123D" w:rsidRDefault="004600C1" w:rsidP="000E741E">
      <w:pPr>
        <w:spacing w:after="0" w:line="240" w:lineRule="auto"/>
        <w:jc w:val="center"/>
        <w:rPr>
          <w:rFonts w:ascii="Sylfaen" w:eastAsia="Times New Roman" w:hAnsi="Sylfaen" w:cs="Times New Roman"/>
          <w:sz w:val="20"/>
          <w:szCs w:val="20"/>
          <w:lang w:val="ka-GE" w:eastAsia="ru-RU"/>
        </w:rPr>
      </w:pPr>
    </w:p>
    <w:p w14:paraId="7F38F720" w14:textId="77777777" w:rsidR="004600C1" w:rsidRPr="0065123D" w:rsidRDefault="004600C1" w:rsidP="000E741E">
      <w:pPr>
        <w:spacing w:after="0" w:line="240" w:lineRule="auto"/>
        <w:jc w:val="center"/>
        <w:rPr>
          <w:rFonts w:ascii="Sylfaen" w:eastAsia="Times New Roman" w:hAnsi="Sylfaen" w:cs="Times New Roman"/>
          <w:sz w:val="20"/>
          <w:szCs w:val="20"/>
          <w:lang w:val="ka-GE" w:eastAsia="ru-RU"/>
        </w:rPr>
      </w:pPr>
    </w:p>
    <w:p w14:paraId="476D925E" w14:textId="29148860" w:rsidR="00D40E0D" w:rsidRPr="00953327" w:rsidRDefault="00D40E0D"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20"/>
          <w:szCs w:val="20"/>
          <w:vertAlign w:val="superscript"/>
          <w:lang w:val="ka-GE" w:eastAsia="ru-RU"/>
        </w:rPr>
        <w:t>1</w:t>
      </w:r>
      <w:r w:rsidR="00953327" w:rsidRPr="00953327">
        <w:rPr>
          <w:rFonts w:ascii="Sylfaen" w:eastAsia="Times New Roman" w:hAnsi="Sylfaen" w:cs="Times New Roman"/>
          <w:sz w:val="20"/>
          <w:szCs w:val="20"/>
          <w:vertAlign w:val="superscript"/>
          <w:lang w:val="ka-GE" w:eastAsia="ru-RU"/>
        </w:rPr>
        <w:t xml:space="preserve"> </w:t>
      </w:r>
      <w:r w:rsidR="005E2763" w:rsidRPr="00953327">
        <w:rPr>
          <w:rFonts w:ascii="Sylfaen" w:eastAsia="Times New Roman" w:hAnsi="Sylfaen" w:cs="Times New Roman"/>
          <w:sz w:val="18"/>
          <w:szCs w:val="18"/>
          <w:lang w:val="ka-GE" w:eastAsia="ru-RU"/>
        </w:rPr>
        <w:t xml:space="preserve">ზოგადი კრიტერიუმები </w:t>
      </w:r>
      <w:proofErr w:type="spellStart"/>
      <w:r w:rsidRPr="00953327">
        <w:rPr>
          <w:rFonts w:ascii="Sylfaen" w:eastAsia="Times New Roman" w:hAnsi="Sylfaen" w:cs="Times New Roman"/>
          <w:sz w:val="18"/>
          <w:szCs w:val="18"/>
          <w:lang w:val="ka-GE" w:eastAsia="ru-RU"/>
        </w:rPr>
        <w:t>დეკორპორაციის</w:t>
      </w:r>
      <w:r w:rsidR="005E2763" w:rsidRPr="00953327">
        <w:rPr>
          <w:rFonts w:ascii="Sylfaen" w:eastAsia="Times New Roman" w:hAnsi="Sylfaen" w:cs="Times New Roman"/>
          <w:sz w:val="18"/>
          <w:szCs w:val="18"/>
          <w:lang w:val="ka-GE" w:eastAsia="ru-RU"/>
        </w:rPr>
        <w:t>ათვის</w:t>
      </w:r>
      <w:proofErr w:type="spellEnd"/>
      <w:r w:rsidRPr="00953327">
        <w:rPr>
          <w:rFonts w:ascii="Sylfaen" w:eastAsia="Times New Roman" w:hAnsi="Sylfaen" w:cs="Times New Roman"/>
          <w:sz w:val="18"/>
          <w:szCs w:val="18"/>
          <w:lang w:val="ka-GE" w:eastAsia="ru-RU"/>
        </w:rPr>
        <w:t xml:space="preserve"> დაფუძნებულია პროგნოზირებად დოზაზე </w:t>
      </w:r>
      <w:proofErr w:type="spellStart"/>
      <w:r w:rsidRPr="00953327">
        <w:rPr>
          <w:rFonts w:ascii="Sylfaen" w:eastAsia="Times New Roman" w:hAnsi="Sylfaen" w:cs="Times New Roman"/>
          <w:sz w:val="18"/>
          <w:szCs w:val="18"/>
          <w:lang w:val="ka-GE" w:eastAsia="ru-RU"/>
        </w:rPr>
        <w:t>დეკორპორაციის</w:t>
      </w:r>
      <w:proofErr w:type="spellEnd"/>
      <w:r w:rsidRPr="00953327">
        <w:rPr>
          <w:rFonts w:ascii="Sylfaen" w:eastAsia="Times New Roman" w:hAnsi="Sylfaen" w:cs="Times New Roman"/>
          <w:sz w:val="18"/>
          <w:szCs w:val="18"/>
          <w:lang w:val="ka-GE" w:eastAsia="ru-RU"/>
        </w:rPr>
        <w:t xml:space="preserve"> გარეშე.(</w:t>
      </w:r>
      <w:proofErr w:type="spellStart"/>
      <w:r w:rsidRPr="00953327">
        <w:rPr>
          <w:rFonts w:ascii="Sylfaen" w:eastAsia="Times New Roman" w:hAnsi="Sylfaen" w:cs="Times New Roman"/>
          <w:sz w:val="18"/>
          <w:szCs w:val="18"/>
          <w:lang w:val="ka-GE" w:eastAsia="ru-RU"/>
        </w:rPr>
        <w:t>დეკორპორაცია</w:t>
      </w:r>
      <w:proofErr w:type="spellEnd"/>
      <w:r w:rsidR="00B24B06" w:rsidRPr="00953327">
        <w:rPr>
          <w:rFonts w:ascii="Sylfaen" w:eastAsia="Times New Roman" w:hAnsi="Sylfaen" w:cs="Times New Roman"/>
          <w:sz w:val="18"/>
          <w:szCs w:val="18"/>
          <w:lang w:val="ka-GE" w:eastAsia="ru-RU"/>
        </w:rPr>
        <w:t xml:space="preserve"> - ბიოლოგიური და ქიმიური ნივთიერებების მეშვეობით განხორციელებული ბიოლოგიური პროცესები, რომლის შედეგად ადამიანის ორგანიზმიდან განიდევნება მასში მოხვედრილი </w:t>
      </w:r>
      <w:proofErr w:type="spellStart"/>
      <w:r w:rsidR="00B24B06" w:rsidRPr="00953327">
        <w:rPr>
          <w:rFonts w:ascii="Sylfaen" w:eastAsia="Times New Roman" w:hAnsi="Sylfaen" w:cs="Times New Roman"/>
          <w:sz w:val="18"/>
          <w:szCs w:val="18"/>
          <w:lang w:val="ka-GE" w:eastAsia="ru-RU"/>
        </w:rPr>
        <w:t>რადიონუკლიდები</w:t>
      </w:r>
      <w:proofErr w:type="spellEnd"/>
      <w:r w:rsidR="00B24B06" w:rsidRPr="00953327">
        <w:rPr>
          <w:rFonts w:ascii="Sylfaen" w:eastAsia="Times New Roman" w:hAnsi="Sylfaen" w:cs="Times New Roman"/>
          <w:sz w:val="18"/>
          <w:szCs w:val="18"/>
          <w:lang w:val="ka-GE" w:eastAsia="ru-RU"/>
        </w:rPr>
        <w:t>).</w:t>
      </w:r>
    </w:p>
    <w:p w14:paraId="5194F0D8" w14:textId="0F6F20E9" w:rsidR="00F80EE1" w:rsidRPr="00953327" w:rsidRDefault="00B24B06"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20"/>
          <w:szCs w:val="20"/>
          <w:vertAlign w:val="superscript"/>
          <w:lang w:val="ka-GE" w:eastAsia="ru-RU"/>
        </w:rPr>
        <w:t>2</w:t>
      </w:r>
      <w:r w:rsidRPr="00953327">
        <w:rPr>
          <w:rFonts w:ascii="Sylfaen" w:eastAsia="Times New Roman" w:hAnsi="Sylfaen" w:cs="Times New Roman"/>
          <w:sz w:val="18"/>
          <w:szCs w:val="18"/>
          <w:lang w:val="ka-GE" w:eastAsia="ru-RU"/>
        </w:rPr>
        <w:t>AD (</w:t>
      </w:r>
      <w:r w:rsidRPr="00953327">
        <w:rPr>
          <w:rFonts w:ascii="Sylfaen" w:eastAsia="Times New Roman" w:hAnsi="Sylfaen" w:cs="Times New Roman"/>
          <w:sz w:val="18"/>
          <w:szCs w:val="18"/>
          <w:lang w:val="ru-RU" w:eastAsia="ru-RU"/>
        </w:rPr>
        <w:t>Δ</w:t>
      </w:r>
      <w:r w:rsidRPr="00953327">
        <w:rPr>
          <w:rFonts w:ascii="Sylfaen" w:eastAsia="Times New Roman" w:hAnsi="Sylfaen" w:cs="Times New Roman"/>
          <w:sz w:val="18"/>
          <w:szCs w:val="18"/>
          <w:lang w:val="ka-GE" w:eastAsia="ru-RU"/>
        </w:rPr>
        <w:t>)</w:t>
      </w:r>
      <w:r w:rsidRPr="00953327">
        <w:rPr>
          <w:rFonts w:ascii="Sylfaen" w:eastAsia="Times New Roman" w:hAnsi="Sylfaen" w:cs="Times New Roman"/>
          <w:sz w:val="20"/>
          <w:szCs w:val="20"/>
          <w:vertAlign w:val="subscript"/>
          <w:lang w:val="ru-RU" w:eastAsia="ru-RU"/>
        </w:rPr>
        <w:fldChar w:fldCharType="begin"/>
      </w:r>
      <w:r w:rsidRPr="00953327">
        <w:rPr>
          <w:rFonts w:ascii="Sylfaen" w:eastAsia="Times New Roman" w:hAnsi="Sylfaen" w:cs="Times New Roman"/>
          <w:sz w:val="20"/>
          <w:szCs w:val="20"/>
          <w:vertAlign w:val="subscript"/>
          <w:lang w:val="ka-GE" w:eastAsia="ru-RU"/>
        </w:rPr>
        <w:instrText xml:space="preserve"> QUOTE </w:instrText>
      </w:r>
      <m:oMath>
        <m:r>
          <m:rPr>
            <m:sty m:val="p"/>
          </m:rPr>
          <w:rPr>
            <w:rFonts w:ascii="Cambria Math" w:hAnsi="Cambria Math"/>
            <w:sz w:val="20"/>
            <w:szCs w:val="20"/>
            <w:lang w:val="ka-GE"/>
          </w:rPr>
          <m:t>AD</m:t>
        </m:r>
        <m:d>
          <m:dPr>
            <m:ctrlPr>
              <w:rPr>
                <w:rFonts w:ascii="Cambria Math" w:hAnsi="Cambria Math"/>
                <w:i/>
                <w:sz w:val="20"/>
                <w:szCs w:val="20"/>
              </w:rPr>
            </m:ctrlPr>
          </m:dPr>
          <m:e>
            <m:r>
              <m:rPr>
                <m:sty m:val="p"/>
              </m:rPr>
              <w:rPr>
                <w:rFonts w:ascii="Cambria Math" w:hAnsi="Cambria Math"/>
                <w:sz w:val="20"/>
                <w:szCs w:val="20"/>
                <w:lang w:val="ka-GE"/>
              </w:rPr>
              <m:t>∆</m:t>
            </m:r>
          </m:e>
        </m:d>
        <m:r>
          <m:rPr>
            <m:sty m:val="p"/>
          </m:rPr>
          <w:rPr>
            <w:rFonts w:ascii="Cambria Math" w:hAnsi="Cambria Math"/>
            <w:sz w:val="20"/>
            <w:szCs w:val="20"/>
            <w:lang w:val="ka-GE"/>
          </w:rPr>
          <m:t xml:space="preserve"> </m:t>
        </m:r>
      </m:oMath>
      <w:r w:rsidRPr="00953327">
        <w:rPr>
          <w:rFonts w:ascii="Sylfaen" w:eastAsia="Times New Roman" w:hAnsi="Sylfaen" w:cs="Times New Roman"/>
          <w:sz w:val="20"/>
          <w:szCs w:val="20"/>
          <w:vertAlign w:val="subscript"/>
          <w:lang w:val="ka-GE" w:eastAsia="ru-RU"/>
        </w:rPr>
        <w:instrText xml:space="preserve"> </w:instrText>
      </w:r>
      <w:r w:rsidRPr="00953327">
        <w:rPr>
          <w:rFonts w:ascii="Sylfaen" w:eastAsia="Times New Roman" w:hAnsi="Sylfaen" w:cs="Times New Roman"/>
          <w:sz w:val="20"/>
          <w:szCs w:val="20"/>
          <w:vertAlign w:val="subscript"/>
          <w:lang w:val="ru-RU" w:eastAsia="ru-RU"/>
        </w:rPr>
        <w:fldChar w:fldCharType="end"/>
      </w:r>
      <w:r w:rsidRPr="00953327">
        <w:rPr>
          <w:rFonts w:ascii="Sylfaen" w:eastAsia="Times New Roman" w:hAnsi="Sylfaen" w:cs="Times New Roman"/>
          <w:sz w:val="20"/>
          <w:szCs w:val="20"/>
          <w:vertAlign w:val="subscript"/>
          <w:lang w:val="ka-GE" w:eastAsia="ru-RU"/>
        </w:rPr>
        <w:t xml:space="preserve">ძვლის </w:t>
      </w:r>
      <w:proofErr w:type="spellStart"/>
      <w:r w:rsidRPr="00953327">
        <w:rPr>
          <w:rFonts w:ascii="Sylfaen" w:eastAsia="Times New Roman" w:hAnsi="Sylfaen" w:cs="Times New Roman"/>
          <w:sz w:val="20"/>
          <w:szCs w:val="20"/>
          <w:vertAlign w:val="subscript"/>
          <w:lang w:val="ka-GE" w:eastAsia="ru-RU"/>
        </w:rPr>
        <w:t>ტვინი</w:t>
      </w:r>
      <w:proofErr w:type="spellEnd"/>
      <w:r w:rsidR="003E03E2" w:rsidRPr="00953327">
        <w:rPr>
          <w:rFonts w:ascii="Sylfaen" w:eastAsia="Times New Roman" w:hAnsi="Sylfaen" w:cs="Times New Roman"/>
          <w:sz w:val="20"/>
          <w:szCs w:val="20"/>
          <w:vertAlign w:val="subscript"/>
          <w:lang w:val="ka-GE" w:eastAsia="ru-RU"/>
        </w:rPr>
        <w:t xml:space="preserve"> </w:t>
      </w:r>
      <w:r w:rsidR="003E03E2" w:rsidRPr="00953327">
        <w:rPr>
          <w:rFonts w:ascii="Sylfaen" w:eastAsia="Times New Roman" w:hAnsi="Sylfaen" w:cs="Times New Roman"/>
          <w:sz w:val="20"/>
          <w:szCs w:val="20"/>
          <w:lang w:val="ka-GE" w:eastAsia="ru-RU"/>
        </w:rPr>
        <w:t xml:space="preserve">- </w:t>
      </w:r>
      <w:r w:rsidRPr="00953327">
        <w:rPr>
          <w:rFonts w:ascii="Sylfaen" w:eastAsia="Times New Roman" w:hAnsi="Sylfaen" w:cs="Times New Roman"/>
          <w:sz w:val="20"/>
          <w:szCs w:val="20"/>
          <w:vertAlign w:val="subscript"/>
          <w:lang w:val="ka-GE" w:eastAsia="ru-RU"/>
        </w:rPr>
        <w:t xml:space="preserve"> </w:t>
      </w:r>
      <w:r w:rsidR="00E4243A" w:rsidRPr="00953327">
        <w:rPr>
          <w:rFonts w:ascii="Sylfaen" w:eastAsia="Times New Roman" w:hAnsi="Sylfaen" w:cs="Times New Roman"/>
          <w:sz w:val="18"/>
          <w:szCs w:val="18"/>
          <w:lang w:val="ka-GE" w:eastAsia="ru-RU"/>
        </w:rPr>
        <w:t xml:space="preserve">წარმოადგენს </w:t>
      </w:r>
      <w:r w:rsidR="00D266DD" w:rsidRPr="00953327">
        <w:rPr>
          <w:rFonts w:ascii="Sylfaen" w:eastAsia="Times New Roman" w:hAnsi="Sylfaen" w:cs="Times New Roman"/>
          <w:sz w:val="18"/>
          <w:szCs w:val="18"/>
          <w:lang w:val="ka-GE" w:eastAsia="ru-RU"/>
        </w:rPr>
        <w:t xml:space="preserve">საშუალო </w:t>
      </w:r>
      <w:proofErr w:type="spellStart"/>
      <w:r w:rsidR="00D266DD" w:rsidRPr="00953327">
        <w:rPr>
          <w:rFonts w:ascii="Sylfaen" w:eastAsia="Times New Roman" w:hAnsi="Sylfaen" w:cs="Times New Roman"/>
          <w:sz w:val="18"/>
          <w:szCs w:val="18"/>
          <w:lang w:val="ka-GE" w:eastAsia="ru-RU"/>
        </w:rPr>
        <w:t>ფბე</w:t>
      </w:r>
      <w:proofErr w:type="spellEnd"/>
      <w:r w:rsidR="00D266DD" w:rsidRPr="00953327">
        <w:rPr>
          <w:rFonts w:ascii="Sylfaen" w:eastAsia="Times New Roman" w:hAnsi="Sylfaen" w:cs="Times New Roman"/>
          <w:sz w:val="18"/>
          <w:szCs w:val="18"/>
          <w:lang w:val="ka-GE" w:eastAsia="ru-RU"/>
        </w:rPr>
        <w:t xml:space="preserve">- </w:t>
      </w:r>
      <w:proofErr w:type="spellStart"/>
      <w:r w:rsidR="00D266DD" w:rsidRPr="00953327">
        <w:rPr>
          <w:rFonts w:ascii="Sylfaen" w:eastAsia="Times New Roman" w:hAnsi="Sylfaen" w:cs="Times New Roman"/>
          <w:sz w:val="18"/>
          <w:szCs w:val="18"/>
          <w:lang w:val="ka-GE" w:eastAsia="ru-RU"/>
        </w:rPr>
        <w:t>შეწონილილ</w:t>
      </w:r>
      <w:proofErr w:type="spellEnd"/>
      <w:r w:rsidR="00D266DD" w:rsidRPr="00953327">
        <w:rPr>
          <w:rFonts w:ascii="Sylfaen" w:eastAsia="Times New Roman" w:hAnsi="Sylfaen" w:cs="Times New Roman"/>
          <w:sz w:val="18"/>
          <w:szCs w:val="18"/>
          <w:lang w:val="ka-GE" w:eastAsia="ru-RU"/>
        </w:rPr>
        <w:t xml:space="preserve">  შთანთქმულ დოზას ქსოვილში ან ორგანოებში და თვალის ბროლში </w:t>
      </w:r>
      <w:r w:rsidRPr="00953327">
        <w:rPr>
          <w:rFonts w:ascii="Sylfaen" w:eastAsia="Times New Roman" w:hAnsi="Sylfaen" w:cs="Times New Roman"/>
          <w:sz w:val="18"/>
          <w:szCs w:val="18"/>
          <w:lang w:val="ka-GE" w:eastAsia="ru-RU"/>
        </w:rPr>
        <w:t xml:space="preserve">(მაგალითად, ძვლის </w:t>
      </w:r>
      <w:proofErr w:type="spellStart"/>
      <w:r w:rsidRPr="00953327">
        <w:rPr>
          <w:rFonts w:ascii="Sylfaen" w:eastAsia="Times New Roman" w:hAnsi="Sylfaen" w:cs="Times New Roman"/>
          <w:sz w:val="18"/>
          <w:szCs w:val="18"/>
          <w:lang w:val="ka-GE" w:eastAsia="ru-RU"/>
        </w:rPr>
        <w:t>ტვინი</w:t>
      </w:r>
      <w:proofErr w:type="spellEnd"/>
      <w:r w:rsidRPr="00953327">
        <w:rPr>
          <w:rFonts w:ascii="Sylfaen" w:eastAsia="Times New Roman" w:hAnsi="Sylfaen" w:cs="Times New Roman"/>
          <w:sz w:val="18"/>
          <w:szCs w:val="18"/>
          <w:lang w:val="ka-GE" w:eastAsia="ru-RU"/>
        </w:rPr>
        <w:t xml:space="preserve">, ფილტვები, წვრილი ნაწლავი, </w:t>
      </w:r>
      <w:proofErr w:type="spellStart"/>
      <w:r w:rsidR="00D24D51" w:rsidRPr="00953327">
        <w:rPr>
          <w:rFonts w:ascii="Sylfaen" w:eastAsia="Times New Roman" w:hAnsi="Sylfaen" w:cs="Times New Roman"/>
          <w:sz w:val="18"/>
          <w:szCs w:val="18"/>
          <w:lang w:val="ka-GE" w:eastAsia="ru-RU"/>
        </w:rPr>
        <w:t>გონადები</w:t>
      </w:r>
      <w:proofErr w:type="spellEnd"/>
      <w:r w:rsidR="00D24D51" w:rsidRPr="00953327">
        <w:rPr>
          <w:rFonts w:ascii="Sylfaen" w:eastAsia="Times New Roman" w:hAnsi="Sylfaen" w:cs="Times New Roman"/>
          <w:sz w:val="18"/>
          <w:szCs w:val="18"/>
          <w:lang w:val="ka-GE" w:eastAsia="ru-RU"/>
        </w:rPr>
        <w:t xml:space="preserve">, </w:t>
      </w:r>
      <w:proofErr w:type="spellStart"/>
      <w:r w:rsidR="00D24D51" w:rsidRPr="00953327">
        <w:rPr>
          <w:rFonts w:ascii="Sylfaen" w:eastAsia="Times New Roman" w:hAnsi="Sylfaen" w:cs="Times New Roman"/>
          <w:sz w:val="18"/>
          <w:szCs w:val="18"/>
          <w:lang w:val="ka-GE" w:eastAsia="ru-RU"/>
        </w:rPr>
        <w:t>ფარისებლი</w:t>
      </w:r>
      <w:proofErr w:type="spellEnd"/>
      <w:r w:rsidR="00D24D51" w:rsidRPr="00953327">
        <w:rPr>
          <w:rFonts w:ascii="Sylfaen" w:eastAsia="Times New Roman" w:hAnsi="Sylfaen" w:cs="Times New Roman"/>
          <w:sz w:val="18"/>
          <w:szCs w:val="18"/>
          <w:lang w:val="ka-GE" w:eastAsia="ru-RU"/>
        </w:rPr>
        <w:t xml:space="preserve"> ჯირკვალი)</w:t>
      </w:r>
      <w:r w:rsidR="00E4243A" w:rsidRPr="00953327">
        <w:rPr>
          <w:rFonts w:ascii="Sylfaen" w:eastAsia="Times New Roman" w:hAnsi="Sylfaen" w:cs="Times New Roman"/>
          <w:sz w:val="18"/>
          <w:szCs w:val="18"/>
          <w:lang w:val="ka-GE" w:eastAsia="ru-RU"/>
        </w:rPr>
        <w:t xml:space="preserve"> </w:t>
      </w:r>
      <w:proofErr w:type="spellStart"/>
      <w:r w:rsidR="00D266DD" w:rsidRPr="00953327">
        <w:rPr>
          <w:rFonts w:ascii="Sylfaen" w:eastAsia="Times New Roman" w:hAnsi="Sylfaen" w:cs="Times New Roman"/>
          <w:sz w:val="18"/>
          <w:szCs w:val="18"/>
          <w:lang w:val="ka-GE" w:eastAsia="ru-RU"/>
        </w:rPr>
        <w:t>ძლიერგამჭოლი</w:t>
      </w:r>
      <w:proofErr w:type="spellEnd"/>
      <w:r w:rsidR="00D266DD" w:rsidRPr="00953327">
        <w:rPr>
          <w:rFonts w:ascii="Sylfaen" w:eastAsia="Times New Roman" w:hAnsi="Sylfaen" w:cs="Times New Roman"/>
          <w:sz w:val="18"/>
          <w:szCs w:val="18"/>
          <w:lang w:val="ka-GE" w:eastAsia="ru-RU"/>
        </w:rPr>
        <w:t xml:space="preserve"> გამოსხივების ერთგვაროვან ველში დასხივებისას . </w:t>
      </w:r>
    </w:p>
    <w:p w14:paraId="59E8805C" w14:textId="77453EF1" w:rsidR="004600C1" w:rsidRPr="00953327" w:rsidRDefault="00F80EE1"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20"/>
          <w:szCs w:val="20"/>
          <w:vertAlign w:val="superscript"/>
          <w:lang w:val="ka-GE" w:eastAsia="ru-RU"/>
        </w:rPr>
        <w:t xml:space="preserve">3 </w:t>
      </w:r>
      <w:proofErr w:type="spellStart"/>
      <w:r w:rsidRPr="00953327">
        <w:rPr>
          <w:rFonts w:ascii="Sylfaen" w:eastAsia="Times New Roman" w:hAnsi="Sylfaen" w:cs="Times New Roman"/>
          <w:sz w:val="20"/>
          <w:szCs w:val="20"/>
          <w:lang w:val="ka-GE" w:eastAsia="ru-RU"/>
        </w:rPr>
        <w:t>AD</w:t>
      </w:r>
      <w:r w:rsidRPr="00953327">
        <w:rPr>
          <w:rFonts w:ascii="Sylfaen" w:eastAsia="Times New Roman" w:hAnsi="Sylfaen" w:cs="Times New Roman"/>
          <w:sz w:val="12"/>
          <w:szCs w:val="20"/>
          <w:lang w:val="ka-GE" w:eastAsia="ru-RU"/>
        </w:rPr>
        <w:t>ქსოვილი</w:t>
      </w:r>
      <w:proofErr w:type="spellEnd"/>
      <w:r w:rsidRPr="00953327">
        <w:rPr>
          <w:rFonts w:ascii="Sylfaen" w:eastAsia="Times New Roman" w:hAnsi="Sylfaen" w:cs="Times New Roman"/>
          <w:sz w:val="20"/>
          <w:szCs w:val="20"/>
          <w:vertAlign w:val="superscript"/>
          <w:lang w:val="ka-GE" w:eastAsia="ru-RU"/>
        </w:rPr>
        <w:t xml:space="preserve"> </w:t>
      </w:r>
      <w:r w:rsidR="003E03E2" w:rsidRPr="00953327">
        <w:rPr>
          <w:rFonts w:ascii="Sylfaen" w:eastAsia="Times New Roman" w:hAnsi="Sylfaen" w:cs="Times New Roman"/>
          <w:sz w:val="20"/>
          <w:szCs w:val="20"/>
          <w:lang w:val="ka-GE" w:eastAsia="ru-RU"/>
        </w:rPr>
        <w:t xml:space="preserve">- </w:t>
      </w:r>
      <w:r w:rsidRPr="00953327">
        <w:rPr>
          <w:rFonts w:ascii="Sylfaen" w:eastAsia="Times New Roman" w:hAnsi="Sylfaen" w:cs="Times New Roman"/>
          <w:sz w:val="18"/>
          <w:szCs w:val="18"/>
          <w:lang w:val="ka-GE" w:eastAsia="ru-RU"/>
        </w:rPr>
        <w:t>წარმოადგენს</w:t>
      </w:r>
      <w:r w:rsidR="0011130B" w:rsidRPr="00953327">
        <w:rPr>
          <w:rFonts w:ascii="Sylfaen" w:eastAsia="Times New Roman" w:hAnsi="Sylfaen" w:cs="Times New Roman"/>
          <w:sz w:val="18"/>
          <w:szCs w:val="18"/>
          <w:lang w:val="ka-GE" w:eastAsia="ru-RU"/>
        </w:rPr>
        <w:t xml:space="preserve"> დოზას, მიღებულს სხეულის შიდა</w:t>
      </w:r>
      <w:r w:rsidRPr="00953327">
        <w:rPr>
          <w:rFonts w:ascii="Sylfaen" w:eastAsia="Times New Roman" w:hAnsi="Sylfaen" w:cs="Times New Roman"/>
          <w:sz w:val="18"/>
          <w:szCs w:val="18"/>
          <w:lang w:val="ka-GE" w:eastAsia="ru-RU"/>
        </w:rPr>
        <w:t xml:space="preserve"> ზედაპირზე 100 სმ</w:t>
      </w:r>
      <w:r w:rsidRPr="00953327">
        <w:rPr>
          <w:rFonts w:ascii="Sylfaen" w:eastAsia="Times New Roman" w:hAnsi="Sylfaen" w:cs="Times New Roman"/>
          <w:sz w:val="18"/>
          <w:szCs w:val="18"/>
          <w:vertAlign w:val="superscript"/>
          <w:lang w:val="ka-GE" w:eastAsia="ru-RU"/>
        </w:rPr>
        <w:t xml:space="preserve">2 </w:t>
      </w:r>
      <w:r w:rsidRPr="00953327">
        <w:rPr>
          <w:rFonts w:ascii="Sylfaen" w:eastAsia="Times New Roman" w:hAnsi="Sylfaen" w:cs="Times New Roman"/>
          <w:sz w:val="18"/>
          <w:szCs w:val="18"/>
          <w:lang w:val="ka-GE" w:eastAsia="ru-RU"/>
        </w:rPr>
        <w:t xml:space="preserve">და 0,5 სმ სიღრმეზე </w:t>
      </w:r>
      <w:r w:rsidR="0011130B" w:rsidRPr="00953327">
        <w:rPr>
          <w:rFonts w:ascii="Sylfaen" w:eastAsia="Times New Roman" w:hAnsi="Sylfaen" w:cs="Times New Roman"/>
          <w:sz w:val="18"/>
          <w:szCs w:val="18"/>
          <w:lang w:val="ka-GE" w:eastAsia="ru-RU"/>
        </w:rPr>
        <w:t>რადიოაქტიურ წყაროსთან მჭიდრო კონტაქტის შედეგად (მაგალითად, წყაროს ხელით და ჯიბით ტარების შედეგად);</w:t>
      </w:r>
    </w:p>
    <w:p w14:paraId="479126DB" w14:textId="4A4DFE76" w:rsidR="009C70A5" w:rsidRPr="00953327" w:rsidRDefault="009C70A5"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20"/>
          <w:szCs w:val="20"/>
          <w:vertAlign w:val="superscript"/>
          <w:lang w:val="ka-GE" w:eastAsia="ru-RU"/>
        </w:rPr>
        <w:t>4</w:t>
      </w:r>
      <w:r w:rsidRPr="00953327">
        <w:rPr>
          <w:rFonts w:ascii="Sylfaen" w:eastAsia="Times New Roman" w:hAnsi="Sylfaen" w:cs="Times New Roman"/>
          <w:sz w:val="20"/>
          <w:szCs w:val="20"/>
          <w:lang w:val="ka-GE" w:eastAsia="ru-RU"/>
        </w:rPr>
        <w:t>AD</w:t>
      </w:r>
      <w:r w:rsidRPr="00953327">
        <w:rPr>
          <w:rFonts w:ascii="Sylfaen" w:eastAsia="Times New Roman" w:hAnsi="Sylfaen" w:cs="Times New Roman"/>
          <w:sz w:val="12"/>
          <w:szCs w:val="20"/>
          <w:lang w:val="ka-GE" w:eastAsia="ru-RU"/>
        </w:rPr>
        <w:t xml:space="preserve">კანი </w:t>
      </w:r>
      <w:r w:rsidR="003E03E2" w:rsidRPr="00953327">
        <w:rPr>
          <w:rFonts w:ascii="Sylfaen" w:eastAsia="Times New Roman" w:hAnsi="Sylfaen" w:cs="Times New Roman"/>
          <w:sz w:val="12"/>
          <w:szCs w:val="20"/>
          <w:vertAlign w:val="subscript"/>
          <w:lang w:val="ka-GE" w:eastAsia="ru-RU"/>
        </w:rPr>
        <w:t xml:space="preserve"> </w:t>
      </w:r>
      <w:r w:rsidR="003E03E2" w:rsidRPr="00953327">
        <w:rPr>
          <w:rFonts w:ascii="Sylfaen" w:eastAsia="Times New Roman" w:hAnsi="Sylfaen" w:cs="Times New Roman"/>
          <w:sz w:val="12"/>
          <w:szCs w:val="20"/>
          <w:lang w:val="ka-GE" w:eastAsia="ru-RU"/>
        </w:rPr>
        <w:t>-</w:t>
      </w:r>
      <w:r w:rsidRPr="00953327">
        <w:rPr>
          <w:rFonts w:ascii="Sylfaen" w:eastAsia="Times New Roman" w:hAnsi="Sylfaen" w:cs="Times New Roman"/>
          <w:sz w:val="12"/>
          <w:szCs w:val="20"/>
          <w:lang w:val="ka-GE" w:eastAsia="ru-RU"/>
        </w:rPr>
        <w:t xml:space="preserve"> </w:t>
      </w:r>
      <w:r w:rsidR="00E7474A" w:rsidRPr="00953327">
        <w:rPr>
          <w:rFonts w:ascii="Sylfaen" w:eastAsia="Times New Roman" w:hAnsi="Sylfaen" w:cs="Times New Roman"/>
          <w:sz w:val="18"/>
          <w:szCs w:val="18"/>
          <w:lang w:val="ka-GE" w:eastAsia="ru-RU"/>
        </w:rPr>
        <w:t xml:space="preserve">დოზა, </w:t>
      </w:r>
      <w:r w:rsidRPr="00953327">
        <w:rPr>
          <w:rFonts w:ascii="Sylfaen" w:eastAsia="Times New Roman" w:hAnsi="Sylfaen" w:cs="Times New Roman"/>
          <w:sz w:val="18"/>
          <w:szCs w:val="18"/>
          <w:lang w:val="ka-GE" w:eastAsia="ru-RU"/>
        </w:rPr>
        <w:t xml:space="preserve">დერმის </w:t>
      </w:r>
      <w:r w:rsidR="000579C2" w:rsidRPr="00953327">
        <w:rPr>
          <w:rFonts w:ascii="Sylfaen" w:eastAsia="Times New Roman" w:hAnsi="Sylfaen" w:cs="Times New Roman"/>
          <w:sz w:val="18"/>
          <w:szCs w:val="18"/>
          <w:lang w:val="ka-GE" w:eastAsia="ru-RU"/>
        </w:rPr>
        <w:t>100 სმ</w:t>
      </w:r>
      <w:r w:rsidR="000579C2" w:rsidRPr="00953327">
        <w:rPr>
          <w:rFonts w:ascii="Sylfaen" w:eastAsia="Times New Roman" w:hAnsi="Sylfaen" w:cs="Times New Roman"/>
          <w:sz w:val="18"/>
          <w:szCs w:val="18"/>
          <w:vertAlign w:val="superscript"/>
          <w:lang w:val="ka-GE" w:eastAsia="ru-RU"/>
        </w:rPr>
        <w:t xml:space="preserve">2 </w:t>
      </w:r>
      <w:r w:rsidRPr="00953327">
        <w:rPr>
          <w:rFonts w:ascii="Sylfaen" w:eastAsia="Times New Roman" w:hAnsi="Sylfaen" w:cs="Times New Roman"/>
          <w:sz w:val="18"/>
          <w:szCs w:val="18"/>
          <w:lang w:val="ka-GE" w:eastAsia="ru-RU"/>
        </w:rPr>
        <w:t xml:space="preserve">ფართობზე </w:t>
      </w:r>
      <w:r w:rsidR="000579C2" w:rsidRPr="00953327">
        <w:rPr>
          <w:rFonts w:ascii="Sylfaen" w:eastAsia="Times New Roman" w:hAnsi="Sylfaen" w:cs="Times New Roman"/>
          <w:sz w:val="18"/>
          <w:szCs w:val="18"/>
          <w:lang w:val="ka-GE" w:eastAsia="ru-RU"/>
        </w:rPr>
        <w:t xml:space="preserve">კანის ზედაპირიდან 0,4 </w:t>
      </w:r>
      <w:proofErr w:type="spellStart"/>
      <w:r w:rsidR="000579C2" w:rsidRPr="00953327">
        <w:rPr>
          <w:rFonts w:ascii="Sylfaen" w:eastAsia="Times New Roman" w:hAnsi="Sylfaen" w:cs="Times New Roman"/>
          <w:sz w:val="18"/>
          <w:szCs w:val="18"/>
          <w:lang w:val="ka-GE" w:eastAsia="ru-RU"/>
        </w:rPr>
        <w:t>მმ</w:t>
      </w:r>
      <w:proofErr w:type="spellEnd"/>
      <w:r w:rsidR="000579C2" w:rsidRPr="00953327">
        <w:rPr>
          <w:rFonts w:ascii="Sylfaen" w:eastAsia="Times New Roman" w:hAnsi="Sylfaen" w:cs="Times New Roman"/>
          <w:sz w:val="18"/>
          <w:szCs w:val="18"/>
          <w:lang w:val="ka-GE" w:eastAsia="ru-RU"/>
        </w:rPr>
        <w:t xml:space="preserve"> სიღრმეზე</w:t>
      </w:r>
      <w:r w:rsidR="007D3C07" w:rsidRPr="00953327">
        <w:rPr>
          <w:rFonts w:ascii="Sylfaen" w:eastAsia="Times New Roman" w:hAnsi="Sylfaen" w:cs="Times New Roman"/>
          <w:sz w:val="18"/>
          <w:szCs w:val="18"/>
          <w:lang w:val="ka-GE" w:eastAsia="ru-RU"/>
        </w:rPr>
        <w:t>;</w:t>
      </w:r>
    </w:p>
    <w:p w14:paraId="268C8CCE" w14:textId="2D27D6E0" w:rsidR="009F7147" w:rsidRPr="00953327" w:rsidRDefault="009F7147"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20"/>
          <w:szCs w:val="20"/>
          <w:vertAlign w:val="superscript"/>
          <w:lang w:val="ka-GE" w:eastAsia="ru-RU"/>
        </w:rPr>
        <w:t>5</w:t>
      </w:r>
      <w:r w:rsidRPr="00953327">
        <w:rPr>
          <w:rFonts w:ascii="Sylfaen" w:eastAsia="Times New Roman" w:hAnsi="Sylfaen" w:cs="Times New Roman"/>
          <w:sz w:val="20"/>
          <w:szCs w:val="20"/>
          <w:lang w:val="ka-GE" w:eastAsia="ru-RU"/>
        </w:rPr>
        <w:t>AD (</w:t>
      </w:r>
      <w:r w:rsidRPr="00953327">
        <w:rPr>
          <w:rFonts w:ascii="Sylfaen" w:eastAsia="Times New Roman" w:hAnsi="Sylfaen" w:cs="Times New Roman"/>
          <w:sz w:val="20"/>
          <w:szCs w:val="20"/>
          <w:lang w:val="ru-RU" w:eastAsia="ru-RU"/>
        </w:rPr>
        <w:t>Δ</w:t>
      </w:r>
      <w:r w:rsidRPr="00953327">
        <w:rPr>
          <w:rFonts w:ascii="Sylfaen" w:eastAsia="Times New Roman" w:hAnsi="Sylfaen" w:cs="Times New Roman"/>
          <w:sz w:val="20"/>
          <w:szCs w:val="20"/>
          <w:lang w:val="ka-GE" w:eastAsia="ru-RU"/>
        </w:rPr>
        <w:t>)</w:t>
      </w:r>
      <w:r w:rsidR="003E03E2" w:rsidRPr="00953327">
        <w:rPr>
          <w:rFonts w:ascii="Sylfaen" w:eastAsia="Times New Roman" w:hAnsi="Sylfaen" w:cs="Times New Roman"/>
          <w:sz w:val="20"/>
          <w:szCs w:val="20"/>
          <w:lang w:val="ka-GE" w:eastAsia="ru-RU"/>
        </w:rPr>
        <w:t xml:space="preserve"> -</w:t>
      </w:r>
      <w:r w:rsidRPr="00953327">
        <w:rPr>
          <w:rFonts w:ascii="Sylfaen" w:eastAsia="Times New Roman" w:hAnsi="Sylfaen" w:cs="Times New Roman"/>
          <w:sz w:val="20"/>
          <w:szCs w:val="20"/>
          <w:lang w:val="ka-GE" w:eastAsia="ru-RU"/>
        </w:rPr>
        <w:t xml:space="preserve"> </w:t>
      </w:r>
      <w:r w:rsidRPr="00953327">
        <w:rPr>
          <w:rFonts w:ascii="Sylfaen" w:eastAsia="Times New Roman" w:hAnsi="Sylfaen" w:cs="Times New Roman"/>
          <w:sz w:val="18"/>
          <w:szCs w:val="18"/>
          <w:lang w:val="ka-GE" w:eastAsia="ru-RU"/>
        </w:rPr>
        <w:t xml:space="preserve">წარმოადგენს </w:t>
      </w:r>
      <w:proofErr w:type="spellStart"/>
      <w:r w:rsidRPr="00953327">
        <w:rPr>
          <w:rFonts w:ascii="Sylfaen" w:eastAsia="Times New Roman" w:hAnsi="Sylfaen" w:cs="Times New Roman"/>
          <w:sz w:val="18"/>
          <w:szCs w:val="18"/>
          <w:lang w:val="ka-GE" w:eastAsia="ru-RU"/>
        </w:rPr>
        <w:t>ფბე</w:t>
      </w:r>
      <w:proofErr w:type="spellEnd"/>
      <w:r w:rsidRPr="00953327">
        <w:rPr>
          <w:rFonts w:ascii="Sylfaen" w:eastAsia="Times New Roman" w:hAnsi="Sylfaen" w:cs="Times New Roman"/>
          <w:sz w:val="18"/>
          <w:szCs w:val="18"/>
          <w:lang w:val="ka-GE" w:eastAsia="ru-RU"/>
        </w:rPr>
        <w:t xml:space="preserve"> - </w:t>
      </w:r>
      <w:r w:rsidR="000579C2" w:rsidRPr="00953327">
        <w:rPr>
          <w:rFonts w:ascii="Sylfaen" w:eastAsia="Times New Roman" w:hAnsi="Sylfaen" w:cs="Times New Roman"/>
          <w:sz w:val="18"/>
          <w:szCs w:val="18"/>
          <w:lang w:val="ka-GE" w:eastAsia="ru-RU"/>
        </w:rPr>
        <w:t xml:space="preserve">შეწონილ </w:t>
      </w:r>
      <w:r w:rsidRPr="00953327">
        <w:rPr>
          <w:rFonts w:ascii="Sylfaen" w:eastAsia="Times New Roman" w:hAnsi="Sylfaen" w:cs="Times New Roman"/>
          <w:sz w:val="18"/>
          <w:szCs w:val="18"/>
          <w:lang w:val="ka-GE" w:eastAsia="ru-RU"/>
        </w:rPr>
        <w:t xml:space="preserve">შთანთქმულ დოზას, რომელიც მიღებულ იქნა </w:t>
      </w:r>
      <w:r w:rsidR="000579C2" w:rsidRPr="00953327">
        <w:rPr>
          <w:rFonts w:ascii="Sylfaen" w:eastAsia="Times New Roman" w:hAnsi="Sylfaen" w:cs="Times New Roman"/>
          <w:sz w:val="18"/>
          <w:szCs w:val="18"/>
          <w:lang w:val="ka-GE" w:eastAsia="ru-RU"/>
        </w:rPr>
        <w:t>(</w:t>
      </w:r>
      <w:r w:rsidR="000579C2" w:rsidRPr="00953327">
        <w:rPr>
          <w:rFonts w:ascii="Sylfaen" w:eastAsia="Times New Roman" w:hAnsi="Sylfaen" w:cs="Times New Roman"/>
          <w:i/>
          <w:sz w:val="18"/>
          <w:szCs w:val="18"/>
          <w:lang w:val="ka-GE" w:eastAsia="ru-RU"/>
        </w:rPr>
        <w:t>I</w:t>
      </w:r>
      <w:r w:rsidR="000579C2" w:rsidRPr="00953327">
        <w:rPr>
          <w:rFonts w:ascii="Sylfaen" w:eastAsia="Times New Roman" w:hAnsi="Sylfaen" w:cs="Times New Roman"/>
          <w:sz w:val="18"/>
          <w:szCs w:val="18"/>
          <w:vertAlign w:val="subscript"/>
          <w:lang w:val="ka-GE" w:eastAsia="ru-RU"/>
        </w:rPr>
        <w:t xml:space="preserve">05 </w:t>
      </w:r>
      <w:r w:rsidR="000579C2" w:rsidRPr="00953327">
        <w:rPr>
          <w:rFonts w:ascii="Sylfaen" w:eastAsia="Times New Roman" w:hAnsi="Sylfaen" w:cs="Times New Roman"/>
          <w:sz w:val="18"/>
          <w:szCs w:val="18"/>
          <w:lang w:val="ka-GE" w:eastAsia="ru-RU"/>
        </w:rPr>
        <w:t xml:space="preserve">) </w:t>
      </w:r>
      <w:r w:rsidRPr="00953327">
        <w:rPr>
          <w:rFonts w:ascii="Sylfaen" w:eastAsia="Times New Roman" w:hAnsi="Sylfaen" w:cs="Times New Roman"/>
          <w:sz w:val="18"/>
          <w:szCs w:val="18"/>
          <w:lang w:val="ka-GE" w:eastAsia="ru-RU"/>
        </w:rPr>
        <w:t xml:space="preserve">მოხვედრით </w:t>
      </w:r>
      <w:r w:rsidRPr="00953327">
        <w:rPr>
          <w:rFonts w:ascii="Sylfaen" w:eastAsia="Times New Roman" w:hAnsi="Sylfaen" w:cs="Times New Roman"/>
          <w:sz w:val="20"/>
          <w:szCs w:val="20"/>
          <w:lang w:val="ru-RU" w:eastAsia="ru-RU"/>
        </w:rPr>
        <w:t>Δ</w:t>
      </w:r>
      <w:r w:rsidRPr="00953327">
        <w:rPr>
          <w:rFonts w:ascii="Sylfaen" w:eastAsia="Times New Roman" w:hAnsi="Sylfaen" w:cs="Times New Roman"/>
          <w:sz w:val="20"/>
          <w:szCs w:val="20"/>
          <w:lang w:val="ka-GE" w:eastAsia="ru-RU"/>
        </w:rPr>
        <w:t xml:space="preserve"> </w:t>
      </w:r>
      <w:r w:rsidRPr="00953327">
        <w:rPr>
          <w:rFonts w:ascii="Sylfaen" w:eastAsia="Times New Roman" w:hAnsi="Sylfaen" w:cs="Times New Roman"/>
          <w:sz w:val="18"/>
          <w:szCs w:val="18"/>
          <w:lang w:val="ka-GE" w:eastAsia="ru-RU"/>
        </w:rPr>
        <w:t>დროის განმავლობაში</w:t>
      </w:r>
      <w:r w:rsidR="00BD5352" w:rsidRPr="00953327">
        <w:rPr>
          <w:rFonts w:ascii="Sylfaen" w:eastAsia="Times New Roman" w:hAnsi="Sylfaen" w:cs="Times New Roman"/>
          <w:sz w:val="18"/>
          <w:szCs w:val="18"/>
          <w:lang w:val="ka-GE" w:eastAsia="ru-RU"/>
        </w:rPr>
        <w:t>, რომელიც დასხივებულ პირთა 5 % -ში იწვევს სერიოზულ (მძიმე) დეტერმინირებულ ეფექტს.</w:t>
      </w:r>
    </w:p>
    <w:p w14:paraId="79028E3A" w14:textId="141ED364" w:rsidR="00BD5352" w:rsidRPr="00953327" w:rsidRDefault="00BD5352" w:rsidP="000E741E">
      <w:pPr>
        <w:spacing w:after="0" w:line="240" w:lineRule="auto"/>
        <w:jc w:val="both"/>
        <w:rPr>
          <w:rFonts w:ascii="Sylfaen" w:eastAsia="Times New Roman" w:hAnsi="Sylfaen" w:cs="Times New Roman"/>
          <w:sz w:val="18"/>
          <w:szCs w:val="18"/>
          <w:vertAlign w:val="superscript"/>
          <w:lang w:val="ka-GE" w:eastAsia="ru-RU"/>
        </w:rPr>
      </w:pPr>
      <w:r w:rsidRPr="00953327">
        <w:rPr>
          <w:rFonts w:ascii="Sylfaen" w:eastAsia="Times New Roman" w:hAnsi="Sylfaen" w:cs="Times New Roman"/>
          <w:sz w:val="18"/>
          <w:szCs w:val="18"/>
          <w:vertAlign w:val="superscript"/>
          <w:lang w:val="ka-GE" w:eastAsia="ru-RU"/>
        </w:rPr>
        <w:t>6</w:t>
      </w:r>
      <w:r w:rsidRPr="00953327">
        <w:rPr>
          <w:rFonts w:ascii="Sylfaen" w:eastAsia="Times New Roman" w:hAnsi="Sylfaen" w:cs="Times New Roman"/>
          <w:sz w:val="20"/>
          <w:szCs w:val="20"/>
          <w:lang w:val="ka-GE" w:eastAsia="ru-RU"/>
        </w:rPr>
        <w:t xml:space="preserve"> AD (Δ)</w:t>
      </w:r>
      <w:r w:rsidRPr="00953327">
        <w:rPr>
          <w:rFonts w:ascii="Sylfaen" w:eastAsia="Times New Roman" w:hAnsi="Sylfaen" w:cs="Times New Roman"/>
          <w:sz w:val="12"/>
          <w:szCs w:val="18"/>
          <w:lang w:val="ka-GE" w:eastAsia="ru-RU"/>
        </w:rPr>
        <w:t>ფილტვები</w:t>
      </w:r>
      <w:r w:rsidR="003E03E2" w:rsidRPr="00953327">
        <w:rPr>
          <w:rFonts w:ascii="Sylfaen" w:eastAsia="Times New Roman" w:hAnsi="Sylfaen" w:cs="Times New Roman"/>
          <w:sz w:val="12"/>
          <w:szCs w:val="18"/>
          <w:lang w:val="ka-GE" w:eastAsia="ru-RU"/>
        </w:rPr>
        <w:t xml:space="preserve"> -</w:t>
      </w:r>
      <w:r w:rsidRPr="00953327">
        <w:rPr>
          <w:rFonts w:ascii="Sylfaen" w:eastAsia="Times New Roman" w:hAnsi="Sylfaen" w:cs="Times New Roman"/>
          <w:sz w:val="12"/>
          <w:szCs w:val="18"/>
          <w:lang w:val="ka-GE" w:eastAsia="ru-RU"/>
        </w:rPr>
        <w:t xml:space="preserve"> </w:t>
      </w:r>
      <w:r w:rsidRPr="00953327">
        <w:rPr>
          <w:rFonts w:ascii="Sylfaen" w:eastAsia="Times New Roman" w:hAnsi="Sylfaen" w:cs="Times New Roman"/>
          <w:sz w:val="18"/>
          <w:szCs w:val="18"/>
          <w:lang w:val="ka-GE" w:eastAsia="ru-RU"/>
        </w:rPr>
        <w:t>ზოგადი კრიტერიუმები</w:t>
      </w:r>
      <w:r w:rsidR="000579C2" w:rsidRPr="00953327">
        <w:rPr>
          <w:rFonts w:ascii="Sylfaen" w:eastAsia="Times New Roman" w:hAnsi="Sylfaen" w:cs="Times New Roman"/>
          <w:sz w:val="18"/>
          <w:szCs w:val="18"/>
          <w:lang w:val="ka-GE" w:eastAsia="ru-RU"/>
        </w:rPr>
        <w:t xml:space="preserve">ს </w:t>
      </w:r>
      <w:r w:rsidRPr="00953327">
        <w:rPr>
          <w:rFonts w:ascii="Sylfaen" w:eastAsia="Times New Roman" w:hAnsi="Sylfaen" w:cs="Times New Roman"/>
          <w:sz w:val="18"/>
          <w:szCs w:val="18"/>
          <w:lang w:val="ka-GE" w:eastAsia="ru-RU"/>
        </w:rPr>
        <w:t>მიზნ</w:t>
      </w:r>
      <w:r w:rsidR="000579C2" w:rsidRPr="00953327">
        <w:rPr>
          <w:rFonts w:ascii="Sylfaen" w:eastAsia="Times New Roman" w:hAnsi="Sylfaen" w:cs="Times New Roman"/>
          <w:sz w:val="18"/>
          <w:szCs w:val="18"/>
          <w:lang w:val="ka-GE" w:eastAsia="ru-RU"/>
        </w:rPr>
        <w:t>ებისათვის</w:t>
      </w:r>
      <w:r w:rsidRPr="00953327">
        <w:rPr>
          <w:rFonts w:ascii="Sylfaen" w:eastAsia="Times New Roman" w:hAnsi="Sylfaen" w:cs="Times New Roman"/>
          <w:sz w:val="18"/>
          <w:szCs w:val="18"/>
          <w:lang w:val="ka-GE" w:eastAsia="ru-RU"/>
        </w:rPr>
        <w:t xml:space="preserve"> &lt;&lt;ფილტვები&gt;&gt;</w:t>
      </w:r>
      <w:r w:rsidRPr="00953327">
        <w:rPr>
          <w:rFonts w:ascii="Sylfaen" w:eastAsia="Times New Roman" w:hAnsi="Sylfaen" w:cs="Times New Roman"/>
          <w:sz w:val="12"/>
          <w:szCs w:val="18"/>
          <w:lang w:val="ka-GE" w:eastAsia="ru-RU"/>
        </w:rPr>
        <w:t xml:space="preserve"> </w:t>
      </w:r>
      <w:r w:rsidR="00BA7067" w:rsidRPr="00953327">
        <w:rPr>
          <w:rFonts w:ascii="Sylfaen" w:eastAsia="Times New Roman" w:hAnsi="Sylfaen" w:cs="Times New Roman"/>
          <w:sz w:val="18"/>
          <w:szCs w:val="18"/>
          <w:lang w:val="ka-GE" w:eastAsia="ru-RU"/>
        </w:rPr>
        <w:t xml:space="preserve"> აღნიშნავს რესპირატორული ტრაქტის </w:t>
      </w:r>
      <w:proofErr w:type="spellStart"/>
      <w:r w:rsidR="00BA7067" w:rsidRPr="00953327">
        <w:rPr>
          <w:rFonts w:ascii="Sylfaen" w:eastAsia="Times New Roman" w:hAnsi="Sylfaen" w:cs="Times New Roman"/>
          <w:sz w:val="18"/>
          <w:szCs w:val="18"/>
          <w:lang w:val="ka-GE" w:eastAsia="ru-RU"/>
        </w:rPr>
        <w:t>ალველიალურ-ინტერსტიციალურ</w:t>
      </w:r>
      <w:proofErr w:type="spellEnd"/>
      <w:r w:rsidR="00BA7067" w:rsidRPr="00953327">
        <w:rPr>
          <w:rFonts w:ascii="Sylfaen" w:eastAsia="Times New Roman" w:hAnsi="Sylfaen" w:cs="Times New Roman"/>
          <w:sz w:val="18"/>
          <w:szCs w:val="18"/>
          <w:lang w:val="ka-GE" w:eastAsia="ru-RU"/>
        </w:rPr>
        <w:t xml:space="preserve"> </w:t>
      </w:r>
      <w:r w:rsidR="000579C2" w:rsidRPr="00953327">
        <w:rPr>
          <w:rFonts w:ascii="Sylfaen" w:eastAsia="Times New Roman" w:hAnsi="Sylfaen" w:cs="Times New Roman"/>
          <w:sz w:val="18"/>
          <w:szCs w:val="18"/>
          <w:lang w:val="ka-GE" w:eastAsia="ru-RU"/>
        </w:rPr>
        <w:t>ნაწილს.</w:t>
      </w:r>
    </w:p>
    <w:p w14:paraId="72174DA4" w14:textId="7DA0566D" w:rsidR="009F7147" w:rsidRPr="00953327" w:rsidRDefault="00BA7067" w:rsidP="000E741E">
      <w:pPr>
        <w:spacing w:after="0" w:line="240" w:lineRule="auto"/>
        <w:jc w:val="both"/>
        <w:rPr>
          <w:rFonts w:ascii="Sylfaen" w:eastAsia="Times New Roman" w:hAnsi="Sylfaen" w:cs="Times New Roman"/>
          <w:sz w:val="18"/>
          <w:szCs w:val="18"/>
          <w:vertAlign w:val="superscript"/>
          <w:lang w:val="ka-GE" w:eastAsia="ru-RU"/>
        </w:rPr>
      </w:pPr>
      <w:r w:rsidRPr="00953327">
        <w:rPr>
          <w:rFonts w:ascii="Sylfaen" w:eastAsia="Times New Roman" w:hAnsi="Sylfaen" w:cs="Times New Roman"/>
          <w:sz w:val="18"/>
          <w:szCs w:val="18"/>
          <w:vertAlign w:val="superscript"/>
          <w:lang w:val="ka-GE" w:eastAsia="ru-RU"/>
        </w:rPr>
        <w:t>7</w:t>
      </w:r>
      <w:r w:rsidRPr="00953327">
        <w:rPr>
          <w:rFonts w:ascii="Sylfaen" w:eastAsia="Times New Roman" w:hAnsi="Sylfaen" w:cs="Times New Roman"/>
          <w:sz w:val="20"/>
          <w:szCs w:val="20"/>
          <w:lang w:val="ru-RU" w:eastAsia="ru-RU"/>
        </w:rPr>
        <w:t xml:space="preserve"> Δ'</w:t>
      </w:r>
      <w:r w:rsidR="003E03E2" w:rsidRPr="00953327">
        <w:rPr>
          <w:rFonts w:ascii="Sylfaen" w:eastAsia="Times New Roman" w:hAnsi="Sylfaen" w:cs="Times New Roman"/>
          <w:sz w:val="20"/>
          <w:szCs w:val="20"/>
          <w:lang w:val="ka-GE" w:eastAsia="ru-RU"/>
        </w:rPr>
        <w:t xml:space="preserve"> - </w:t>
      </w:r>
      <w:r w:rsidRPr="00953327">
        <w:rPr>
          <w:rFonts w:ascii="Sylfaen" w:eastAsia="Times New Roman" w:hAnsi="Sylfaen" w:cs="Times New Roman"/>
          <w:sz w:val="18"/>
          <w:szCs w:val="18"/>
          <w:lang w:val="ka-GE" w:eastAsia="ru-RU"/>
        </w:rPr>
        <w:t xml:space="preserve"> წარმოადგენს </w:t>
      </w:r>
      <w:proofErr w:type="spellStart"/>
      <w:r w:rsidRPr="00953327">
        <w:rPr>
          <w:rFonts w:ascii="Sylfaen" w:eastAsia="Times New Roman" w:hAnsi="Sylfaen" w:cs="Times New Roman"/>
          <w:sz w:val="18"/>
          <w:szCs w:val="18"/>
          <w:lang w:val="ka-GE" w:eastAsia="ru-RU"/>
        </w:rPr>
        <w:t>მუცლადყოფნის</w:t>
      </w:r>
      <w:proofErr w:type="spellEnd"/>
      <w:r w:rsidRPr="00953327">
        <w:rPr>
          <w:rFonts w:ascii="Sylfaen" w:eastAsia="Times New Roman" w:hAnsi="Sylfaen" w:cs="Times New Roman"/>
          <w:sz w:val="18"/>
          <w:szCs w:val="18"/>
          <w:lang w:val="ka-GE" w:eastAsia="ru-RU"/>
        </w:rPr>
        <w:t xml:space="preserve"> პერიოდს.</w:t>
      </w:r>
    </w:p>
    <w:p w14:paraId="030A6F1D" w14:textId="316F2C7B" w:rsidR="009F7147" w:rsidRPr="00953327" w:rsidRDefault="000A7678" w:rsidP="000E741E">
      <w:pPr>
        <w:spacing w:after="0" w:line="240" w:lineRule="auto"/>
        <w:jc w:val="both"/>
        <w:rPr>
          <w:rFonts w:ascii="Sylfaen" w:eastAsia="Times New Roman" w:hAnsi="Sylfaen" w:cs="Times New Roman"/>
          <w:sz w:val="18"/>
          <w:szCs w:val="18"/>
          <w:lang w:val="ka-GE" w:eastAsia="ru-RU"/>
        </w:rPr>
      </w:pPr>
      <w:r w:rsidRPr="00953327">
        <w:rPr>
          <w:rFonts w:ascii="Sylfaen" w:eastAsia="Times New Roman" w:hAnsi="Sylfaen" w:cs="Times New Roman"/>
          <w:sz w:val="18"/>
          <w:szCs w:val="18"/>
          <w:vertAlign w:val="superscript"/>
          <w:lang w:val="ka-GE" w:eastAsia="ru-RU"/>
        </w:rPr>
        <w:t xml:space="preserve">8 </w:t>
      </w:r>
      <w:r w:rsidRPr="00953327">
        <w:rPr>
          <w:rFonts w:ascii="Sylfaen" w:eastAsia="Times New Roman" w:hAnsi="Sylfaen" w:cs="Times New Roman"/>
          <w:sz w:val="18"/>
          <w:szCs w:val="18"/>
          <w:lang w:val="ka-GE" w:eastAsia="ru-RU"/>
        </w:rPr>
        <w:t xml:space="preserve">კონკრეტული </w:t>
      </w:r>
      <w:proofErr w:type="spellStart"/>
      <w:r w:rsidRPr="00953327">
        <w:rPr>
          <w:rFonts w:ascii="Sylfaen" w:eastAsia="Times New Roman" w:hAnsi="Sylfaen" w:cs="Times New Roman"/>
          <w:sz w:val="18"/>
          <w:szCs w:val="18"/>
          <w:lang w:val="ka-GE" w:eastAsia="ru-RU"/>
        </w:rPr>
        <w:t>რადიონუკლიდების</w:t>
      </w:r>
      <w:proofErr w:type="spellEnd"/>
      <w:r w:rsidRPr="00953327">
        <w:rPr>
          <w:rFonts w:ascii="Sylfaen" w:eastAsia="Times New Roman" w:hAnsi="Sylfaen" w:cs="Times New Roman"/>
          <w:sz w:val="18"/>
          <w:szCs w:val="18"/>
          <w:lang w:val="ka-GE" w:eastAsia="ru-RU"/>
        </w:rPr>
        <w:t xml:space="preserve"> მოხვედრის ზღვრული</w:t>
      </w:r>
      <w:r w:rsidR="006D67A9" w:rsidRPr="00953327">
        <w:rPr>
          <w:rFonts w:ascii="Sylfaen" w:eastAsia="Times New Roman" w:hAnsi="Sylfaen" w:cs="Times New Roman"/>
          <w:sz w:val="18"/>
          <w:szCs w:val="18"/>
          <w:lang w:val="ka-GE" w:eastAsia="ru-RU"/>
        </w:rPr>
        <w:t xml:space="preserve"> სიდიდეებისათვის </w:t>
      </w:r>
      <w:r w:rsidRPr="00953327">
        <w:rPr>
          <w:rFonts w:ascii="Sylfaen" w:eastAsia="Times New Roman" w:hAnsi="Sylfaen" w:cs="Times New Roman"/>
          <w:sz w:val="18"/>
          <w:szCs w:val="18"/>
          <w:lang w:val="ka-GE" w:eastAsia="ru-RU"/>
        </w:rPr>
        <w:t>მნიშვნელო</w:t>
      </w:r>
      <w:r w:rsidR="006D67A9" w:rsidRPr="00953327">
        <w:rPr>
          <w:rFonts w:ascii="Sylfaen" w:eastAsia="Times New Roman" w:hAnsi="Sylfaen" w:cs="Times New Roman"/>
          <w:sz w:val="18"/>
          <w:szCs w:val="18"/>
          <w:lang w:val="ka-GE" w:eastAsia="ru-RU"/>
        </w:rPr>
        <w:t xml:space="preserve">ვანი სხვაობის გათვალისწინების მიზნით ამ ჯგუფის </w:t>
      </w:r>
      <w:proofErr w:type="spellStart"/>
      <w:r w:rsidR="006D67A9" w:rsidRPr="00953327">
        <w:rPr>
          <w:rFonts w:ascii="Sylfaen" w:eastAsia="Times New Roman" w:hAnsi="Sylfaen" w:cs="Times New Roman"/>
          <w:sz w:val="18"/>
          <w:szCs w:val="18"/>
          <w:lang w:val="ka-GE" w:eastAsia="ru-RU"/>
        </w:rPr>
        <w:t>რადიონუკლიდებისადმი</w:t>
      </w:r>
      <w:proofErr w:type="spellEnd"/>
      <w:r w:rsidR="006D67A9" w:rsidRPr="00953327">
        <w:rPr>
          <w:rFonts w:ascii="Sylfaen" w:eastAsia="Times New Roman" w:hAnsi="Sylfaen" w:cs="Times New Roman"/>
          <w:sz w:val="18"/>
          <w:szCs w:val="18"/>
          <w:lang w:val="ka-GE" w:eastAsia="ru-RU"/>
        </w:rPr>
        <w:t xml:space="preserve"> გამოიყენება განსხვავებული</w:t>
      </w:r>
      <w:r w:rsidRPr="00953327">
        <w:rPr>
          <w:rFonts w:ascii="Sylfaen" w:eastAsia="Times New Roman" w:hAnsi="Sylfaen" w:cs="Times New Roman"/>
          <w:sz w:val="18"/>
          <w:szCs w:val="18"/>
          <w:lang w:val="ka-GE" w:eastAsia="ru-RU"/>
        </w:rPr>
        <w:t xml:space="preserve"> კრიტერიუმები.</w:t>
      </w:r>
    </w:p>
    <w:p w14:paraId="4255599E" w14:textId="77777777" w:rsidR="004600C1" w:rsidRPr="0065123D" w:rsidRDefault="004600C1" w:rsidP="000E741E">
      <w:pPr>
        <w:spacing w:after="0" w:line="240" w:lineRule="auto"/>
        <w:jc w:val="center"/>
        <w:rPr>
          <w:rFonts w:ascii="Sylfaen" w:eastAsia="Times New Roman" w:hAnsi="Sylfaen" w:cs="Times New Roman"/>
          <w:sz w:val="20"/>
          <w:szCs w:val="20"/>
          <w:lang w:eastAsia="ru-RU"/>
        </w:rPr>
      </w:pPr>
    </w:p>
    <w:p w14:paraId="5F5BD113" w14:textId="77777777" w:rsidR="000E741E" w:rsidRPr="0065123D" w:rsidRDefault="000E741E" w:rsidP="000E741E">
      <w:pPr>
        <w:spacing w:after="0" w:line="240" w:lineRule="auto"/>
        <w:jc w:val="center"/>
        <w:rPr>
          <w:rFonts w:ascii="Sylfaen" w:eastAsia="Times New Roman" w:hAnsi="Sylfaen" w:cs="Times New Roman"/>
          <w:sz w:val="20"/>
          <w:szCs w:val="20"/>
          <w:lang w:eastAsia="ru-RU"/>
        </w:rPr>
      </w:pPr>
    </w:p>
    <w:p w14:paraId="6070AC1A" w14:textId="2402B39F" w:rsidR="000E741E" w:rsidRDefault="000E741E" w:rsidP="000675E6">
      <w:pPr>
        <w:spacing w:after="0" w:line="240" w:lineRule="auto"/>
        <w:rPr>
          <w:rFonts w:ascii="Sylfaen" w:eastAsia="Times New Roman" w:hAnsi="Sylfaen" w:cs="Times New Roman"/>
          <w:sz w:val="20"/>
          <w:szCs w:val="20"/>
          <w:lang w:eastAsia="ru-RU"/>
        </w:rPr>
      </w:pPr>
    </w:p>
    <w:p w14:paraId="16B1AA43" w14:textId="77777777" w:rsidR="000675E6" w:rsidRPr="0065123D" w:rsidRDefault="000675E6" w:rsidP="000675E6">
      <w:pPr>
        <w:spacing w:after="0" w:line="240" w:lineRule="auto"/>
        <w:rPr>
          <w:rFonts w:ascii="Sylfaen" w:eastAsia="Times New Roman" w:hAnsi="Sylfaen" w:cs="Times New Roman"/>
          <w:sz w:val="20"/>
          <w:szCs w:val="20"/>
          <w:lang w:eastAsia="ru-RU"/>
        </w:rPr>
      </w:pPr>
    </w:p>
    <w:p w14:paraId="5D87585B" w14:textId="77777777" w:rsidR="00D00D99" w:rsidRPr="0065123D" w:rsidRDefault="00D00D99" w:rsidP="000E741E">
      <w:pPr>
        <w:spacing w:after="0" w:line="240" w:lineRule="auto"/>
        <w:jc w:val="center"/>
        <w:rPr>
          <w:rFonts w:ascii="Sylfaen" w:eastAsia="Times New Roman" w:hAnsi="Sylfaen" w:cs="Times New Roman"/>
          <w:sz w:val="20"/>
          <w:szCs w:val="20"/>
          <w:lang w:eastAsia="ru-RU"/>
        </w:rPr>
      </w:pPr>
    </w:p>
    <w:p w14:paraId="74097D63" w14:textId="1552C956" w:rsidR="00374659" w:rsidRPr="007D3C07" w:rsidRDefault="007D3C07" w:rsidP="007D3C07">
      <w:pPr>
        <w:spacing w:after="0" w:line="240" w:lineRule="auto"/>
        <w:jc w:val="right"/>
        <w:rPr>
          <w:rFonts w:ascii="Sylfaen" w:eastAsia="Times New Roman" w:hAnsi="Sylfaen" w:cs="Times New Roman"/>
          <w:snapToGrid w:val="0"/>
          <w:lang w:val="ka-GE" w:eastAsia="ru-RU"/>
        </w:rPr>
        <w:sectPr w:rsidR="00374659" w:rsidRPr="007D3C07" w:rsidSect="000675E6">
          <w:footerReference w:type="default" r:id="rId8"/>
          <w:type w:val="continuous"/>
          <w:pgSz w:w="11906" w:h="16838" w:code="9"/>
          <w:pgMar w:top="1134" w:right="926" w:bottom="1134" w:left="1260" w:header="709" w:footer="709" w:gutter="0"/>
          <w:pgNumType w:start="231"/>
          <w:cols w:space="708"/>
          <w:docGrid w:linePitch="360"/>
        </w:sectPr>
      </w:pPr>
      <w:r w:rsidRPr="007D3C07">
        <w:rPr>
          <w:rFonts w:ascii="Sylfaen" w:eastAsia="Times New Roman" w:hAnsi="Sylfaen" w:cs="Times New Roman"/>
          <w:lang w:val="ka-GE" w:eastAsia="ru-RU"/>
        </w:rPr>
        <w:lastRenderedPageBreak/>
        <w:t>ცხრილი</w:t>
      </w:r>
      <w:r w:rsidRPr="007D3C07">
        <w:rPr>
          <w:rFonts w:ascii="Sylfaen" w:eastAsia="Times New Roman" w:hAnsi="Sylfaen" w:cs="Times New Roman"/>
          <w:lang w:val="ru-RU" w:eastAsia="ru-RU"/>
        </w:rPr>
        <w:t xml:space="preserve"> </w:t>
      </w:r>
      <w:r w:rsidR="000675E6">
        <w:rPr>
          <w:rFonts w:ascii="Sylfaen" w:eastAsia="Times New Roman" w:hAnsi="Sylfaen" w:cs="Times New Roman"/>
          <w:lang w:val="ru-RU" w:eastAsia="ru-RU"/>
        </w:rPr>
        <w:t>№</w:t>
      </w:r>
      <w:r w:rsidR="00C70BFC">
        <w:rPr>
          <w:rFonts w:ascii="Sylfaen" w:eastAsia="Times New Roman" w:hAnsi="Sylfaen" w:cs="Times New Roman"/>
          <w:lang w:val="ka-GE" w:eastAsia="ru-RU"/>
        </w:rPr>
        <w:t>2</w:t>
      </w:r>
      <w:r w:rsidRPr="007D3C07">
        <w:rPr>
          <w:rFonts w:ascii="Sylfaen" w:eastAsia="Times New Roman" w:hAnsi="Sylfaen" w:cs="Times New Roman"/>
          <w:lang w:val="ka-GE" w:eastAsia="ru-RU"/>
        </w:rPr>
        <w:t>.</w:t>
      </w:r>
      <w:r w:rsidR="00953327">
        <w:rPr>
          <w:rFonts w:ascii="Sylfaen" w:eastAsia="Times New Roman" w:hAnsi="Sylfaen" w:cs="Times New Roman"/>
          <w:lang w:val="ka-GE" w:eastAsia="ru-RU"/>
        </w:rPr>
        <w:t xml:space="preserve"> </w:t>
      </w:r>
      <w:r w:rsidRPr="007D3C07">
        <w:rPr>
          <w:rFonts w:ascii="Sylfaen" w:eastAsia="Times New Roman" w:hAnsi="Sylfaen" w:cs="Times New Roman"/>
          <w:lang w:val="ka-GE" w:eastAsia="ru-RU"/>
        </w:rPr>
        <w:t xml:space="preserve">ავარიული მუშაკების </w:t>
      </w:r>
      <w:r w:rsidR="00374659" w:rsidRPr="007D3C07">
        <w:rPr>
          <w:rFonts w:ascii="Sylfaen" w:eastAsia="Times New Roman" w:hAnsi="Sylfaen" w:cs="Times New Roman"/>
          <w:lang w:val="ka-GE" w:eastAsia="ru-RU"/>
        </w:rPr>
        <w:t xml:space="preserve">დასხივების დოზის შეზღუდვის </w:t>
      </w:r>
      <w:r w:rsidR="00374659" w:rsidRPr="007D3C07">
        <w:rPr>
          <w:rFonts w:ascii="Sylfaen" w:eastAsia="Times New Roman" w:hAnsi="Sylfaen" w:cs="Times New Roman"/>
          <w:snapToGrid w:val="0"/>
          <w:lang w:val="ka-GE" w:eastAsia="ru-RU"/>
        </w:rPr>
        <w:t>რეკომენდებული მნიშვნელობები</w:t>
      </w:r>
    </w:p>
    <w:p w14:paraId="7606627C" w14:textId="77777777" w:rsidR="00374659" w:rsidRPr="0065123D" w:rsidRDefault="00374659" w:rsidP="00374659">
      <w:pPr>
        <w:widowControl w:val="0"/>
        <w:spacing w:after="0" w:line="240" w:lineRule="auto"/>
        <w:ind w:left="4956" w:right="45"/>
        <w:jc w:val="both"/>
        <w:rPr>
          <w:rFonts w:ascii="Sylfaen" w:eastAsia="Times New Roman" w:hAnsi="Sylfaen" w:cs="Times New Roman"/>
          <w:snapToGrid w:val="0"/>
          <w:sz w:val="20"/>
          <w:szCs w:val="20"/>
          <w:lang w:val="ka-GE" w:eastAsia="ru-RU"/>
        </w:rPr>
      </w:pPr>
    </w:p>
    <w:tbl>
      <w:tblPr>
        <w:tblStyle w:val="TableGrid"/>
        <w:tblW w:w="0" w:type="auto"/>
        <w:tblInd w:w="-455" w:type="dxa"/>
        <w:tblLook w:val="04A0" w:firstRow="1" w:lastRow="0" w:firstColumn="1" w:lastColumn="0" w:noHBand="0" w:noVBand="1"/>
      </w:tblPr>
      <w:tblGrid>
        <w:gridCol w:w="4680"/>
        <w:gridCol w:w="5040"/>
      </w:tblGrid>
      <w:tr w:rsidR="00374659" w:rsidRPr="0065123D" w14:paraId="61BF923F" w14:textId="77777777" w:rsidTr="000675E6">
        <w:tc>
          <w:tcPr>
            <w:tcW w:w="4680" w:type="dxa"/>
          </w:tcPr>
          <w:p w14:paraId="6DFD2D39" w14:textId="77777777" w:rsidR="00374659" w:rsidRPr="0065123D" w:rsidRDefault="00374659" w:rsidP="007448C2">
            <w:pPr>
              <w:widowControl w:val="0"/>
              <w:ind w:right="45"/>
              <w:jc w:val="center"/>
              <w:rPr>
                <w:rFonts w:ascii="Sylfaen" w:eastAsia="Times New Roman" w:hAnsi="Sylfaen" w:cs="Times New Roman"/>
                <w:b/>
                <w:snapToGrid w:val="0"/>
                <w:sz w:val="18"/>
                <w:szCs w:val="18"/>
                <w:lang w:val="ka-GE" w:eastAsia="ru-RU"/>
              </w:rPr>
            </w:pPr>
            <w:r w:rsidRPr="0065123D">
              <w:rPr>
                <w:rFonts w:ascii="Sylfaen" w:eastAsia="Times New Roman" w:hAnsi="Sylfaen" w:cs="Times New Roman"/>
                <w:b/>
                <w:snapToGrid w:val="0"/>
                <w:sz w:val="18"/>
                <w:szCs w:val="18"/>
                <w:lang w:val="ka-GE" w:eastAsia="ru-RU"/>
              </w:rPr>
              <w:t>ამოცანა</w:t>
            </w:r>
          </w:p>
          <w:p w14:paraId="24BCDF6A" w14:textId="77777777" w:rsidR="00374659" w:rsidRPr="0065123D" w:rsidRDefault="00374659" w:rsidP="007448C2">
            <w:pPr>
              <w:widowControl w:val="0"/>
              <w:ind w:right="45"/>
              <w:jc w:val="center"/>
              <w:rPr>
                <w:rFonts w:ascii="Sylfaen" w:eastAsia="Times New Roman" w:hAnsi="Sylfaen" w:cs="Times New Roman"/>
                <w:snapToGrid w:val="0"/>
                <w:sz w:val="18"/>
                <w:szCs w:val="18"/>
                <w:lang w:val="ka-GE" w:eastAsia="ru-RU"/>
              </w:rPr>
            </w:pPr>
          </w:p>
        </w:tc>
        <w:tc>
          <w:tcPr>
            <w:tcW w:w="5040" w:type="dxa"/>
          </w:tcPr>
          <w:p w14:paraId="7CD3BB26" w14:textId="77777777" w:rsidR="00374659" w:rsidRPr="0065123D" w:rsidRDefault="00374659" w:rsidP="007448C2">
            <w:pPr>
              <w:widowControl w:val="0"/>
              <w:ind w:right="45"/>
              <w:jc w:val="center"/>
              <w:rPr>
                <w:rFonts w:ascii="Sylfaen" w:eastAsia="Times New Roman" w:hAnsi="Sylfaen" w:cs="Times New Roman"/>
                <w:snapToGrid w:val="0"/>
                <w:sz w:val="18"/>
                <w:szCs w:val="18"/>
                <w:lang w:val="ka-GE" w:eastAsia="ru-RU"/>
              </w:rPr>
            </w:pPr>
            <w:r w:rsidRPr="0065123D">
              <w:rPr>
                <w:rFonts w:ascii="Sylfaen" w:eastAsia="Times New Roman" w:hAnsi="Sylfaen" w:cs="Times New Roman"/>
                <w:b/>
                <w:snapToGrid w:val="0"/>
                <w:sz w:val="18"/>
                <w:szCs w:val="18"/>
                <w:lang w:val="ka-GE" w:eastAsia="ru-RU"/>
              </w:rPr>
              <w:t>დასხივების დოზების რეკომენდირებული მნიშვნელობები</w:t>
            </w:r>
            <w:r w:rsidRPr="0065123D">
              <w:rPr>
                <w:rFonts w:ascii="Sylfaen" w:eastAsia="Times New Roman" w:hAnsi="Sylfaen" w:cs="Times New Roman"/>
                <w:snapToGrid w:val="0"/>
                <w:sz w:val="18"/>
                <w:szCs w:val="18"/>
                <w:lang w:val="ka-GE" w:eastAsia="ru-RU"/>
              </w:rPr>
              <w:t xml:space="preserve"> </w:t>
            </w:r>
            <w:r w:rsidRPr="0065123D">
              <w:rPr>
                <w:rFonts w:ascii="Sylfaen" w:eastAsia="Times New Roman" w:hAnsi="Sylfaen" w:cs="Times New Roman"/>
                <w:snapToGrid w:val="0"/>
                <w:sz w:val="18"/>
                <w:szCs w:val="18"/>
                <w:vertAlign w:val="superscript"/>
                <w:lang w:val="ka-GE" w:eastAsia="ru-RU"/>
              </w:rPr>
              <w:t>1</w:t>
            </w:r>
          </w:p>
        </w:tc>
      </w:tr>
      <w:tr w:rsidR="00374659" w:rsidRPr="0065123D" w14:paraId="7ED009F4" w14:textId="77777777" w:rsidTr="000675E6">
        <w:tc>
          <w:tcPr>
            <w:tcW w:w="4680" w:type="dxa"/>
          </w:tcPr>
          <w:p w14:paraId="142E0C7B" w14:textId="622CBC4A" w:rsidR="00374659" w:rsidRPr="0065123D" w:rsidRDefault="00374659" w:rsidP="007448C2">
            <w:pPr>
              <w:widowControl w:val="0"/>
              <w:ind w:right="45"/>
              <w:rPr>
                <w:rFonts w:ascii="Sylfaen" w:eastAsia="Times New Roman" w:hAnsi="Sylfaen" w:cs="Times New Roman"/>
                <w:snapToGrid w:val="0"/>
                <w:sz w:val="18"/>
                <w:szCs w:val="18"/>
                <w:lang w:val="ka-GE" w:eastAsia="ru-RU"/>
              </w:rPr>
            </w:pPr>
          </w:p>
          <w:p w14:paraId="45A1740B" w14:textId="4B3D7EB2" w:rsidR="00374659" w:rsidRPr="0065123D" w:rsidRDefault="00AD0336" w:rsidP="007448C2">
            <w:pPr>
              <w:widowControl w:val="0"/>
              <w:ind w:right="45"/>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მოქმედებები ადამიანის სიცოცხლის</w:t>
            </w:r>
            <w:r w:rsidR="00374659" w:rsidRPr="0065123D">
              <w:rPr>
                <w:rFonts w:ascii="Sylfaen" w:eastAsia="Times New Roman" w:hAnsi="Sylfaen" w:cs="Times New Roman"/>
                <w:snapToGrid w:val="0"/>
                <w:sz w:val="18"/>
                <w:szCs w:val="18"/>
                <w:lang w:val="ka-GE" w:eastAsia="ru-RU"/>
              </w:rPr>
              <w:t xml:space="preserve"> გადარჩენისათვის</w:t>
            </w:r>
          </w:p>
          <w:p w14:paraId="5DEDAE06" w14:textId="77777777" w:rsidR="00374659" w:rsidRPr="0065123D" w:rsidRDefault="00374659" w:rsidP="007448C2">
            <w:pPr>
              <w:widowControl w:val="0"/>
              <w:ind w:right="45"/>
              <w:rPr>
                <w:rFonts w:ascii="Sylfaen" w:eastAsia="Times New Roman" w:hAnsi="Sylfaen" w:cs="Times New Roman"/>
                <w:snapToGrid w:val="0"/>
                <w:sz w:val="18"/>
                <w:szCs w:val="18"/>
                <w:lang w:val="ka-GE" w:eastAsia="ru-RU"/>
              </w:rPr>
            </w:pPr>
          </w:p>
          <w:p w14:paraId="023A08D4" w14:textId="77777777" w:rsidR="00374659" w:rsidRPr="0065123D" w:rsidRDefault="00374659" w:rsidP="007448C2">
            <w:pPr>
              <w:widowControl w:val="0"/>
              <w:ind w:right="45"/>
              <w:rPr>
                <w:rFonts w:ascii="Sylfaen" w:eastAsia="Times New Roman" w:hAnsi="Sylfaen" w:cs="Times New Roman"/>
                <w:snapToGrid w:val="0"/>
                <w:sz w:val="18"/>
                <w:szCs w:val="18"/>
                <w:lang w:val="ka-GE" w:eastAsia="ru-RU"/>
              </w:rPr>
            </w:pPr>
          </w:p>
        </w:tc>
        <w:tc>
          <w:tcPr>
            <w:tcW w:w="5040" w:type="dxa"/>
          </w:tcPr>
          <w:p w14:paraId="07716F08" w14:textId="263D38DA" w:rsidR="00374659" w:rsidRPr="0065123D" w:rsidRDefault="00374659" w:rsidP="007448C2">
            <w:pPr>
              <w:widowControl w:val="0"/>
              <w:ind w:right="45"/>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 xml:space="preserve">პროფესიული დასხივების </w:t>
            </w:r>
            <w:proofErr w:type="spellStart"/>
            <w:r w:rsidRPr="0065123D">
              <w:rPr>
                <w:rFonts w:ascii="Sylfaen" w:eastAsia="Times New Roman" w:hAnsi="Sylfaen" w:cs="Times New Roman"/>
                <w:snapToGrid w:val="0"/>
                <w:sz w:val="18"/>
                <w:szCs w:val="18"/>
                <w:lang w:val="ka-GE" w:eastAsia="ru-RU"/>
              </w:rPr>
              <w:t>დოზური</w:t>
            </w:r>
            <w:proofErr w:type="spellEnd"/>
            <w:r w:rsidRPr="0065123D">
              <w:rPr>
                <w:rFonts w:ascii="Sylfaen" w:eastAsia="Times New Roman" w:hAnsi="Sylfaen" w:cs="Times New Roman"/>
                <w:snapToGrid w:val="0"/>
                <w:sz w:val="18"/>
                <w:szCs w:val="18"/>
                <w:lang w:val="ka-GE" w:eastAsia="ru-RU"/>
              </w:rPr>
              <w:t xml:space="preserve"> ზღვრის ათმაგი მნიშვნელობა ცალკეული წლისათვის</w:t>
            </w:r>
          </w:p>
          <w:p w14:paraId="25BD3A5C" w14:textId="77777777" w:rsidR="00374659" w:rsidRPr="0065123D" w:rsidRDefault="00374659" w:rsidP="007448C2">
            <w:pPr>
              <w:widowControl w:val="0"/>
              <w:ind w:right="45"/>
              <w:rPr>
                <w:rFonts w:ascii="Sylfaen" w:eastAsia="Times New Roman" w:hAnsi="Sylfaen" w:cs="Times New Roman"/>
                <w:snapToGrid w:val="0"/>
                <w:sz w:val="18"/>
                <w:szCs w:val="18"/>
                <w:lang w:val="ka-GE" w:eastAsia="ru-RU"/>
              </w:rPr>
            </w:pPr>
          </w:p>
          <w:p w14:paraId="6774AB95" w14:textId="77777777" w:rsidR="00374659" w:rsidRPr="0065123D" w:rsidRDefault="00374659" w:rsidP="007448C2">
            <w:pPr>
              <w:contextualSpacing/>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ru-RU" w:eastAsia="ru-RU"/>
              </w:rPr>
              <w:t>Н</w:t>
            </w:r>
            <w:r w:rsidRPr="0065123D">
              <w:rPr>
                <w:rFonts w:ascii="Sylfaen" w:eastAsia="Times New Roman" w:hAnsi="Sylfaen" w:cs="Times New Roman"/>
                <w:sz w:val="20"/>
                <w:szCs w:val="20"/>
                <w:vertAlign w:val="subscript"/>
                <w:lang w:val="ru-RU" w:eastAsia="ru-RU"/>
              </w:rPr>
              <w:t>р</w:t>
            </w:r>
            <w:r w:rsidRPr="0065123D">
              <w:rPr>
                <w:rFonts w:ascii="Sylfaen" w:eastAsia="Times New Roman" w:hAnsi="Sylfaen" w:cs="Times New Roman"/>
                <w:sz w:val="20"/>
                <w:szCs w:val="20"/>
                <w:lang w:val="ru-RU" w:eastAsia="ru-RU"/>
              </w:rPr>
              <w:t xml:space="preserve">(10) &lt; 500 </w:t>
            </w:r>
            <w:r w:rsidRPr="0065123D">
              <w:rPr>
                <w:rFonts w:ascii="Sylfaen" w:eastAsia="Times New Roman" w:hAnsi="Sylfaen" w:cs="Times New Roman"/>
                <w:sz w:val="20"/>
                <w:szCs w:val="20"/>
                <w:lang w:val="ka-GE" w:eastAsia="ru-RU"/>
              </w:rPr>
              <w:t>მზვ</w:t>
            </w:r>
            <w:r w:rsidRPr="0065123D">
              <w:rPr>
                <w:rFonts w:ascii="Sylfaen" w:eastAsia="Times New Roman" w:hAnsi="Sylfaen" w:cs="Times New Roman"/>
                <w:sz w:val="20"/>
                <w:szCs w:val="20"/>
                <w:vertAlign w:val="superscript"/>
                <w:lang w:val="ka-GE" w:eastAsia="ru-RU"/>
              </w:rPr>
              <w:t>2</w:t>
            </w:r>
          </w:p>
          <w:p w14:paraId="01E771B9" w14:textId="77777777" w:rsidR="00374659" w:rsidRPr="0065123D" w:rsidRDefault="00374659" w:rsidP="007448C2">
            <w:pPr>
              <w:contextualSpacing/>
              <w:jc w:val="center"/>
              <w:rPr>
                <w:rFonts w:ascii="Sylfaen" w:eastAsia="Times New Roman" w:hAnsi="Sylfaen" w:cs="Times New Roman"/>
                <w:sz w:val="20"/>
                <w:szCs w:val="20"/>
                <w:lang w:val="ka-GE" w:eastAsia="ru-RU"/>
              </w:rPr>
            </w:pPr>
          </w:p>
          <w:p w14:paraId="27338708" w14:textId="24B3924A" w:rsidR="00374659" w:rsidRPr="0065123D" w:rsidRDefault="00374659" w:rsidP="000675E6">
            <w:pPr>
              <w:contextualSpacing/>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დასხივების </w:t>
            </w:r>
            <w:proofErr w:type="spellStart"/>
            <w:r w:rsidRPr="0065123D">
              <w:rPr>
                <w:rFonts w:ascii="Sylfaen" w:eastAsia="Times New Roman" w:hAnsi="Sylfaen" w:cs="Times New Roman"/>
                <w:sz w:val="18"/>
                <w:szCs w:val="18"/>
                <w:lang w:val="ka-GE" w:eastAsia="ru-RU"/>
              </w:rPr>
              <w:t>დოზურ</w:t>
            </w:r>
            <w:r w:rsidR="007D3C07">
              <w:rPr>
                <w:rFonts w:ascii="Sylfaen" w:eastAsia="Times New Roman" w:hAnsi="Sylfaen" w:cs="Times New Roman"/>
                <w:sz w:val="18"/>
                <w:szCs w:val="18"/>
                <w:lang w:val="ka-GE" w:eastAsia="ru-RU"/>
              </w:rPr>
              <w:t>მა</w:t>
            </w:r>
            <w:proofErr w:type="spellEnd"/>
            <w:r w:rsidRPr="0065123D">
              <w:rPr>
                <w:rFonts w:ascii="Sylfaen" w:eastAsia="Times New Roman" w:hAnsi="Sylfaen" w:cs="Times New Roman"/>
                <w:sz w:val="18"/>
                <w:szCs w:val="18"/>
                <w:lang w:val="ka-GE" w:eastAsia="ru-RU"/>
              </w:rPr>
              <w:t xml:space="preserve"> ზ</w:t>
            </w:r>
            <w:r w:rsidR="00AD0336" w:rsidRPr="0065123D">
              <w:rPr>
                <w:rFonts w:ascii="Sylfaen" w:eastAsia="Times New Roman" w:hAnsi="Sylfaen" w:cs="Times New Roman"/>
                <w:sz w:val="18"/>
                <w:szCs w:val="18"/>
                <w:lang w:val="ka-GE" w:eastAsia="ru-RU"/>
              </w:rPr>
              <w:t>ღ</w:t>
            </w:r>
            <w:r w:rsidRPr="0065123D">
              <w:rPr>
                <w:rFonts w:ascii="Sylfaen" w:eastAsia="Times New Roman" w:hAnsi="Sylfaen" w:cs="Times New Roman"/>
                <w:sz w:val="18"/>
                <w:szCs w:val="18"/>
                <w:lang w:val="ka-GE" w:eastAsia="ru-RU"/>
              </w:rPr>
              <w:t>ვარმა შესაძლებელია გადააჭარბოს იმ შემთხვევაში, თუ სარგებელი საზოგადოებისთვის აჭარბებს რისკს ავარიული მუშაკის ჯანმრთელობისათვის და როდესაც მუშაკი ნებაყოფლობით მონაწილეობს დაცვით ღონისძიებებში, და აცნობიერებს არსებულ საშიშროებას.</w:t>
            </w:r>
          </w:p>
        </w:tc>
      </w:tr>
      <w:tr w:rsidR="00374659" w:rsidRPr="0065123D" w14:paraId="0C5E4D0A" w14:textId="77777777" w:rsidTr="000675E6">
        <w:tc>
          <w:tcPr>
            <w:tcW w:w="4680" w:type="dxa"/>
          </w:tcPr>
          <w:p w14:paraId="0E1AE3DC" w14:textId="17FFE72B" w:rsidR="00374659" w:rsidRPr="0065123D" w:rsidRDefault="00374659" w:rsidP="007448C2">
            <w:pPr>
              <w:widowControl w:val="0"/>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 xml:space="preserve">მოქმედებები, მიმართული მძიმე დეტერმინირებული ეფექტების აღკვეთის მიზნით; </w:t>
            </w:r>
          </w:p>
          <w:p w14:paraId="38A4191B" w14:textId="7C202F8D" w:rsidR="00374659" w:rsidRPr="0065123D" w:rsidRDefault="00374659" w:rsidP="007448C2">
            <w:pPr>
              <w:widowControl w:val="0"/>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მოქმედებები, მიმართული კატასტ</w:t>
            </w:r>
            <w:r w:rsidR="00AD0336" w:rsidRPr="0065123D">
              <w:rPr>
                <w:rFonts w:ascii="Sylfaen" w:eastAsia="Times New Roman" w:hAnsi="Sylfaen" w:cs="Times New Roman"/>
                <w:snapToGrid w:val="0"/>
                <w:sz w:val="18"/>
                <w:szCs w:val="18"/>
                <w:lang w:val="ka-GE" w:eastAsia="ru-RU"/>
              </w:rPr>
              <w:t>რ</w:t>
            </w:r>
            <w:r w:rsidRPr="0065123D">
              <w:rPr>
                <w:rFonts w:ascii="Sylfaen" w:eastAsia="Times New Roman" w:hAnsi="Sylfaen" w:cs="Times New Roman"/>
                <w:snapToGrid w:val="0"/>
                <w:sz w:val="18"/>
                <w:szCs w:val="18"/>
                <w:lang w:val="ka-GE" w:eastAsia="ru-RU"/>
              </w:rPr>
              <w:t xml:space="preserve">ოფული პირობების განვითარების აღსაკვეთად, რომლებმაც შეიძლება იქონიოს მნიშვნელოვანი ზემოქმედება ადამიანის </w:t>
            </w:r>
            <w:r w:rsidR="00AD0336" w:rsidRPr="0065123D">
              <w:rPr>
                <w:rFonts w:ascii="Sylfaen" w:eastAsia="Times New Roman" w:hAnsi="Sylfaen" w:cs="Times New Roman"/>
                <w:snapToGrid w:val="0"/>
                <w:sz w:val="18"/>
                <w:szCs w:val="18"/>
                <w:lang w:val="ka-GE" w:eastAsia="ru-RU"/>
              </w:rPr>
              <w:t>ჯანმრთელობასა</w:t>
            </w:r>
            <w:r w:rsidRPr="0065123D">
              <w:rPr>
                <w:rFonts w:ascii="Sylfaen" w:eastAsia="Times New Roman" w:hAnsi="Sylfaen" w:cs="Times New Roman"/>
                <w:snapToGrid w:val="0"/>
                <w:sz w:val="18"/>
                <w:szCs w:val="18"/>
                <w:lang w:val="ka-GE" w:eastAsia="ru-RU"/>
              </w:rPr>
              <w:t xml:space="preserve"> და გარემოზე</w:t>
            </w:r>
          </w:p>
        </w:tc>
        <w:tc>
          <w:tcPr>
            <w:tcW w:w="5040" w:type="dxa"/>
          </w:tcPr>
          <w:p w14:paraId="0A6404C4" w14:textId="4F541EA2" w:rsidR="00374659" w:rsidRPr="0065123D" w:rsidRDefault="00374659" w:rsidP="007448C2">
            <w:pPr>
              <w:widowControl w:val="0"/>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 xml:space="preserve">პროფესიული დასხივების </w:t>
            </w:r>
            <w:proofErr w:type="spellStart"/>
            <w:r w:rsidRPr="0065123D">
              <w:rPr>
                <w:rFonts w:ascii="Sylfaen" w:eastAsia="Times New Roman" w:hAnsi="Sylfaen" w:cs="Times New Roman"/>
                <w:snapToGrid w:val="0"/>
                <w:sz w:val="18"/>
                <w:szCs w:val="18"/>
                <w:lang w:val="ka-GE" w:eastAsia="ru-RU"/>
              </w:rPr>
              <w:t>დოზური</w:t>
            </w:r>
            <w:proofErr w:type="spellEnd"/>
            <w:r w:rsidRPr="0065123D">
              <w:rPr>
                <w:rFonts w:ascii="Sylfaen" w:eastAsia="Times New Roman" w:hAnsi="Sylfaen" w:cs="Times New Roman"/>
                <w:snapToGrid w:val="0"/>
                <w:sz w:val="18"/>
                <w:szCs w:val="18"/>
                <w:lang w:val="ka-GE" w:eastAsia="ru-RU"/>
              </w:rPr>
              <w:t xml:space="preserve"> ზღვრის ათმაგი მნიშვნელობა ცალკეული  წლისათვის</w:t>
            </w:r>
          </w:p>
          <w:p w14:paraId="3A179285" w14:textId="77777777" w:rsidR="00374659" w:rsidRPr="0065123D" w:rsidRDefault="00374659" w:rsidP="007448C2">
            <w:pPr>
              <w:widowControl w:val="0"/>
              <w:ind w:right="45"/>
              <w:rPr>
                <w:rFonts w:ascii="Sylfaen" w:eastAsia="Times New Roman" w:hAnsi="Sylfaen" w:cs="Times New Roman"/>
                <w:snapToGrid w:val="0"/>
                <w:sz w:val="18"/>
                <w:szCs w:val="18"/>
                <w:lang w:val="ka-GE" w:eastAsia="ru-RU"/>
              </w:rPr>
            </w:pPr>
          </w:p>
          <w:p w14:paraId="355CBE73" w14:textId="77777777" w:rsidR="00374659" w:rsidRPr="0065123D" w:rsidRDefault="00374659" w:rsidP="007448C2">
            <w:pPr>
              <w:widowControl w:val="0"/>
              <w:ind w:right="45"/>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ru-RU" w:eastAsia="ru-RU"/>
              </w:rPr>
              <w:t>Н</w:t>
            </w:r>
            <w:r w:rsidRPr="0065123D">
              <w:rPr>
                <w:rFonts w:ascii="Sylfaen" w:eastAsia="Times New Roman" w:hAnsi="Sylfaen" w:cs="Times New Roman"/>
                <w:sz w:val="20"/>
                <w:szCs w:val="20"/>
                <w:vertAlign w:val="subscript"/>
                <w:lang w:val="ru-RU" w:eastAsia="ru-RU"/>
              </w:rPr>
              <w:t>р</w:t>
            </w:r>
            <w:r w:rsidRPr="0065123D">
              <w:rPr>
                <w:rFonts w:ascii="Sylfaen" w:eastAsia="Times New Roman" w:hAnsi="Sylfaen" w:cs="Times New Roman"/>
                <w:sz w:val="20"/>
                <w:szCs w:val="20"/>
                <w:lang w:val="ru-RU" w:eastAsia="ru-RU"/>
              </w:rPr>
              <w:t xml:space="preserve">(10) &lt; 500 </w:t>
            </w:r>
            <w:proofErr w:type="spellStart"/>
            <w:r w:rsidRPr="0065123D">
              <w:rPr>
                <w:rFonts w:ascii="Sylfaen" w:eastAsia="Times New Roman" w:hAnsi="Sylfaen" w:cs="Times New Roman"/>
                <w:sz w:val="20"/>
                <w:szCs w:val="20"/>
                <w:lang w:val="ka-GE" w:eastAsia="ru-RU"/>
              </w:rPr>
              <w:t>მზვ</w:t>
            </w:r>
            <w:proofErr w:type="spellEnd"/>
          </w:p>
          <w:p w14:paraId="42031C37" w14:textId="77777777" w:rsidR="00374659" w:rsidRPr="0065123D" w:rsidRDefault="00374659" w:rsidP="007448C2">
            <w:pPr>
              <w:widowControl w:val="0"/>
              <w:ind w:right="45"/>
              <w:rPr>
                <w:rFonts w:ascii="Sylfaen" w:eastAsia="Times New Roman" w:hAnsi="Sylfaen" w:cs="Times New Roman"/>
                <w:snapToGrid w:val="0"/>
                <w:sz w:val="20"/>
                <w:szCs w:val="20"/>
                <w:lang w:val="ka-GE" w:eastAsia="ru-RU"/>
              </w:rPr>
            </w:pPr>
          </w:p>
        </w:tc>
      </w:tr>
      <w:tr w:rsidR="00374659" w:rsidRPr="0065123D" w14:paraId="753104A0" w14:textId="77777777" w:rsidTr="000675E6">
        <w:tc>
          <w:tcPr>
            <w:tcW w:w="4680" w:type="dxa"/>
          </w:tcPr>
          <w:p w14:paraId="18BE310E" w14:textId="692807AA" w:rsidR="00374659" w:rsidRPr="0065123D" w:rsidRDefault="00374659" w:rsidP="007448C2">
            <w:pPr>
              <w:widowControl w:val="0"/>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მოქმედებები, მიმართული მაღალი კოლექტიური</w:t>
            </w:r>
            <w:r w:rsidR="00AD0336" w:rsidRPr="0065123D">
              <w:rPr>
                <w:rFonts w:ascii="Sylfaen" w:eastAsia="Times New Roman" w:hAnsi="Sylfaen" w:cs="Times New Roman"/>
                <w:snapToGrid w:val="0"/>
                <w:sz w:val="18"/>
                <w:szCs w:val="18"/>
                <w:lang w:val="ka-GE" w:eastAsia="ru-RU"/>
              </w:rPr>
              <w:t xml:space="preserve"> დოზის</w:t>
            </w:r>
            <w:r w:rsidRPr="0065123D">
              <w:rPr>
                <w:rFonts w:ascii="Sylfaen" w:eastAsia="Times New Roman" w:hAnsi="Sylfaen" w:cs="Times New Roman"/>
                <w:snapToGrid w:val="0"/>
                <w:sz w:val="18"/>
                <w:szCs w:val="18"/>
                <w:lang w:val="ka-GE" w:eastAsia="ru-RU"/>
              </w:rPr>
              <w:t xml:space="preserve"> აღსაკვეთად</w:t>
            </w:r>
          </w:p>
          <w:p w14:paraId="536CB74F" w14:textId="77777777" w:rsidR="00374659" w:rsidRPr="0065123D" w:rsidRDefault="00374659" w:rsidP="007448C2">
            <w:pPr>
              <w:widowControl w:val="0"/>
              <w:ind w:right="45"/>
              <w:rPr>
                <w:rFonts w:ascii="Sylfaen" w:eastAsia="Times New Roman" w:hAnsi="Sylfaen" w:cs="Times New Roman"/>
                <w:snapToGrid w:val="0"/>
                <w:sz w:val="20"/>
                <w:szCs w:val="20"/>
                <w:lang w:val="ka-GE" w:eastAsia="ru-RU"/>
              </w:rPr>
            </w:pPr>
          </w:p>
          <w:p w14:paraId="0CC127A5" w14:textId="77777777" w:rsidR="00374659" w:rsidRPr="0065123D" w:rsidRDefault="00374659" w:rsidP="007448C2">
            <w:pPr>
              <w:widowControl w:val="0"/>
              <w:ind w:right="45"/>
              <w:rPr>
                <w:rFonts w:ascii="Sylfaen" w:eastAsia="Times New Roman" w:hAnsi="Sylfaen" w:cs="Times New Roman"/>
                <w:snapToGrid w:val="0"/>
                <w:sz w:val="20"/>
                <w:szCs w:val="20"/>
                <w:lang w:val="ka-GE" w:eastAsia="ru-RU"/>
              </w:rPr>
            </w:pPr>
          </w:p>
        </w:tc>
        <w:tc>
          <w:tcPr>
            <w:tcW w:w="5040" w:type="dxa"/>
          </w:tcPr>
          <w:p w14:paraId="691AA587" w14:textId="7FD4DB6C" w:rsidR="00374659" w:rsidRPr="0065123D" w:rsidRDefault="00374659" w:rsidP="007448C2">
            <w:pPr>
              <w:widowControl w:val="0"/>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lang w:val="ka-GE" w:eastAsia="ru-RU"/>
              </w:rPr>
              <w:t xml:space="preserve">პროფესიული დასხივების </w:t>
            </w:r>
            <w:proofErr w:type="spellStart"/>
            <w:r w:rsidRPr="0065123D">
              <w:rPr>
                <w:rFonts w:ascii="Sylfaen" w:eastAsia="Times New Roman" w:hAnsi="Sylfaen" w:cs="Times New Roman"/>
                <w:snapToGrid w:val="0"/>
                <w:sz w:val="18"/>
                <w:szCs w:val="18"/>
                <w:lang w:val="ka-GE" w:eastAsia="ru-RU"/>
              </w:rPr>
              <w:t>დოზური</w:t>
            </w:r>
            <w:proofErr w:type="spellEnd"/>
            <w:r w:rsidRPr="0065123D">
              <w:rPr>
                <w:rFonts w:ascii="Sylfaen" w:eastAsia="Times New Roman" w:hAnsi="Sylfaen" w:cs="Times New Roman"/>
                <w:snapToGrid w:val="0"/>
                <w:sz w:val="18"/>
                <w:szCs w:val="18"/>
                <w:lang w:val="ka-GE" w:eastAsia="ru-RU"/>
              </w:rPr>
              <w:t xml:space="preserve"> ზღვრის ორმაგი მნიშვნელობა ცალკეული წლისათვის</w:t>
            </w:r>
          </w:p>
          <w:p w14:paraId="3E4D1BE9" w14:textId="77777777" w:rsidR="00374659" w:rsidRPr="0065123D" w:rsidRDefault="00374659" w:rsidP="007448C2">
            <w:pPr>
              <w:widowControl w:val="0"/>
              <w:ind w:right="45"/>
              <w:rPr>
                <w:rFonts w:ascii="Sylfaen" w:eastAsia="Times New Roman" w:hAnsi="Sylfaen" w:cs="Times New Roman"/>
                <w:snapToGrid w:val="0"/>
                <w:sz w:val="18"/>
                <w:szCs w:val="18"/>
                <w:lang w:val="ka-GE" w:eastAsia="ru-RU"/>
              </w:rPr>
            </w:pPr>
          </w:p>
          <w:p w14:paraId="2F349AC1" w14:textId="77777777" w:rsidR="00374659" w:rsidRPr="0065123D" w:rsidRDefault="00374659" w:rsidP="007448C2">
            <w:pPr>
              <w:widowControl w:val="0"/>
              <w:ind w:right="45"/>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ru-RU" w:eastAsia="ru-RU"/>
              </w:rPr>
              <w:t>Н</w:t>
            </w:r>
            <w:r w:rsidRPr="0065123D">
              <w:rPr>
                <w:rFonts w:ascii="Sylfaen" w:eastAsia="Times New Roman" w:hAnsi="Sylfaen" w:cs="Times New Roman"/>
                <w:sz w:val="20"/>
                <w:szCs w:val="20"/>
                <w:vertAlign w:val="subscript"/>
                <w:lang w:val="ru-RU" w:eastAsia="ru-RU"/>
              </w:rPr>
              <w:t>р</w:t>
            </w:r>
            <w:r w:rsidRPr="0065123D">
              <w:rPr>
                <w:rFonts w:ascii="Sylfaen" w:eastAsia="Times New Roman" w:hAnsi="Sylfaen" w:cs="Times New Roman"/>
                <w:sz w:val="20"/>
                <w:szCs w:val="20"/>
                <w:lang w:val="ru-RU" w:eastAsia="ru-RU"/>
              </w:rPr>
              <w:t xml:space="preserve">(10) &lt; </w:t>
            </w:r>
            <w:r w:rsidRPr="0065123D">
              <w:rPr>
                <w:rFonts w:ascii="Sylfaen" w:eastAsia="Times New Roman" w:hAnsi="Sylfaen" w:cs="Times New Roman"/>
                <w:sz w:val="20"/>
                <w:szCs w:val="20"/>
                <w:lang w:val="ka-GE" w:eastAsia="ru-RU"/>
              </w:rPr>
              <w:t>1</w:t>
            </w:r>
            <w:r w:rsidRPr="0065123D">
              <w:rPr>
                <w:rFonts w:ascii="Sylfaen" w:eastAsia="Times New Roman" w:hAnsi="Sylfaen" w:cs="Times New Roman"/>
                <w:sz w:val="20"/>
                <w:szCs w:val="20"/>
                <w:lang w:val="ru-RU" w:eastAsia="ru-RU"/>
              </w:rPr>
              <w:t xml:space="preserve">00 </w:t>
            </w:r>
            <w:proofErr w:type="spellStart"/>
            <w:r w:rsidRPr="0065123D">
              <w:rPr>
                <w:rFonts w:ascii="Sylfaen" w:eastAsia="Times New Roman" w:hAnsi="Sylfaen" w:cs="Times New Roman"/>
                <w:sz w:val="20"/>
                <w:szCs w:val="20"/>
                <w:lang w:val="ka-GE" w:eastAsia="ru-RU"/>
              </w:rPr>
              <w:t>მზვ</w:t>
            </w:r>
            <w:proofErr w:type="spellEnd"/>
          </w:p>
          <w:p w14:paraId="1021A12D" w14:textId="77777777" w:rsidR="00374659" w:rsidRPr="0065123D" w:rsidRDefault="00374659" w:rsidP="007448C2">
            <w:pPr>
              <w:widowControl w:val="0"/>
              <w:ind w:right="45"/>
              <w:rPr>
                <w:rFonts w:ascii="Sylfaen" w:eastAsia="Times New Roman" w:hAnsi="Sylfaen" w:cs="Times New Roman"/>
                <w:snapToGrid w:val="0"/>
                <w:sz w:val="20"/>
                <w:szCs w:val="20"/>
                <w:lang w:val="ka-GE" w:eastAsia="ru-RU"/>
              </w:rPr>
            </w:pPr>
          </w:p>
        </w:tc>
      </w:tr>
    </w:tbl>
    <w:p w14:paraId="748B60B0" w14:textId="77777777" w:rsidR="00374659" w:rsidRPr="0065123D" w:rsidRDefault="00374659" w:rsidP="00374659">
      <w:pPr>
        <w:widowControl w:val="0"/>
        <w:spacing w:after="0" w:line="240" w:lineRule="auto"/>
        <w:ind w:left="4956" w:right="45"/>
        <w:rPr>
          <w:rFonts w:ascii="Sylfaen" w:eastAsia="Times New Roman" w:hAnsi="Sylfaen" w:cs="Times New Roman"/>
          <w:snapToGrid w:val="0"/>
          <w:sz w:val="20"/>
          <w:szCs w:val="20"/>
          <w:lang w:val="ka-GE" w:eastAsia="ru-RU"/>
        </w:rPr>
      </w:pPr>
    </w:p>
    <w:p w14:paraId="220935CD" w14:textId="13C0A2D8" w:rsidR="00374659" w:rsidRPr="0065123D" w:rsidRDefault="00374659" w:rsidP="00374659">
      <w:pPr>
        <w:widowControl w:val="0"/>
        <w:spacing w:after="0" w:line="240" w:lineRule="auto"/>
        <w:ind w:right="45"/>
        <w:jc w:val="both"/>
        <w:rPr>
          <w:rFonts w:ascii="Sylfaen" w:eastAsia="Times New Roman" w:hAnsi="Sylfaen" w:cs="Times New Roman"/>
          <w:snapToGrid w:val="0"/>
          <w:sz w:val="18"/>
          <w:szCs w:val="18"/>
          <w:lang w:val="ka-GE" w:eastAsia="ru-RU"/>
        </w:rPr>
      </w:pPr>
      <w:r w:rsidRPr="0065123D">
        <w:rPr>
          <w:rFonts w:ascii="Sylfaen" w:eastAsia="Times New Roman" w:hAnsi="Sylfaen" w:cs="Times New Roman"/>
          <w:snapToGrid w:val="0"/>
          <w:sz w:val="18"/>
          <w:szCs w:val="18"/>
          <w:vertAlign w:val="superscript"/>
          <w:lang w:val="ka-GE" w:eastAsia="ru-RU"/>
        </w:rPr>
        <w:t>1</w:t>
      </w:r>
      <w:r w:rsidR="00953327">
        <w:rPr>
          <w:rFonts w:ascii="Sylfaen" w:eastAsia="Times New Roman" w:hAnsi="Sylfaen" w:cs="Times New Roman"/>
          <w:snapToGrid w:val="0"/>
          <w:sz w:val="18"/>
          <w:szCs w:val="18"/>
          <w:vertAlign w:val="superscript"/>
          <w:lang w:val="ka-GE" w:eastAsia="ru-RU"/>
        </w:rPr>
        <w:t xml:space="preserve"> </w:t>
      </w:r>
      <w:r w:rsidRPr="0065123D">
        <w:rPr>
          <w:rFonts w:ascii="Sylfaen" w:eastAsia="Times New Roman" w:hAnsi="Sylfaen" w:cs="Times New Roman"/>
          <w:snapToGrid w:val="0"/>
          <w:sz w:val="18"/>
          <w:szCs w:val="18"/>
          <w:lang w:val="ka-GE" w:eastAsia="ru-RU"/>
        </w:rPr>
        <w:t>აღნიშნული სიდიდეები გამოყენებული უნდა იქნეს მხოლოდ გარეგანი გამჭოლი</w:t>
      </w:r>
      <w:r w:rsidR="00AD0336" w:rsidRPr="0065123D">
        <w:rPr>
          <w:rFonts w:ascii="Sylfaen" w:eastAsia="Times New Roman" w:hAnsi="Sylfaen" w:cs="Times New Roman"/>
          <w:snapToGrid w:val="0"/>
          <w:sz w:val="18"/>
          <w:szCs w:val="18"/>
          <w:lang w:val="ka-GE" w:eastAsia="ru-RU"/>
        </w:rPr>
        <w:t xml:space="preserve"> დასხივებით</w:t>
      </w:r>
      <w:r w:rsidRPr="0065123D">
        <w:rPr>
          <w:rFonts w:ascii="Sylfaen" w:eastAsia="Times New Roman" w:hAnsi="Sylfaen" w:cs="Times New Roman"/>
          <w:snapToGrid w:val="0"/>
          <w:sz w:val="18"/>
          <w:szCs w:val="18"/>
          <w:lang w:val="ka-GE" w:eastAsia="ru-RU"/>
        </w:rPr>
        <w:t>. ინდივიდუალური დაცვითი საშუალებების გამოყენებით უნდა აღიკვეთოს დასხივების დოზა, რომელიც მიღებულია გარეგანი დასხივებით და ორგანიზმში მოხ</w:t>
      </w:r>
      <w:r w:rsidR="00AD0336" w:rsidRPr="0065123D">
        <w:rPr>
          <w:rFonts w:ascii="Sylfaen" w:eastAsia="Times New Roman" w:hAnsi="Sylfaen" w:cs="Times New Roman"/>
          <w:snapToGrid w:val="0"/>
          <w:sz w:val="18"/>
          <w:szCs w:val="18"/>
          <w:lang w:val="ka-GE" w:eastAsia="ru-RU"/>
        </w:rPr>
        <w:t>ვედრილი</w:t>
      </w:r>
      <w:r w:rsidRPr="0065123D">
        <w:rPr>
          <w:rFonts w:ascii="Sylfaen" w:eastAsia="Times New Roman" w:hAnsi="Sylfaen" w:cs="Times New Roman"/>
          <w:snapToGrid w:val="0"/>
          <w:sz w:val="18"/>
          <w:szCs w:val="18"/>
          <w:lang w:val="ka-GE" w:eastAsia="ru-RU"/>
        </w:rPr>
        <w:t xml:space="preserve"> </w:t>
      </w:r>
      <w:proofErr w:type="spellStart"/>
      <w:r w:rsidRPr="0065123D">
        <w:rPr>
          <w:rFonts w:ascii="Sylfaen" w:eastAsia="Times New Roman" w:hAnsi="Sylfaen" w:cs="Times New Roman"/>
          <w:snapToGrid w:val="0"/>
          <w:sz w:val="18"/>
          <w:szCs w:val="18"/>
          <w:lang w:val="ka-GE" w:eastAsia="ru-RU"/>
        </w:rPr>
        <w:t>რადიონუკლიდებით</w:t>
      </w:r>
      <w:proofErr w:type="spellEnd"/>
      <w:r w:rsidRPr="0065123D">
        <w:rPr>
          <w:rFonts w:ascii="Sylfaen" w:eastAsia="Times New Roman" w:hAnsi="Sylfaen" w:cs="Times New Roman"/>
          <w:snapToGrid w:val="0"/>
          <w:sz w:val="18"/>
          <w:szCs w:val="18"/>
          <w:lang w:val="ka-GE" w:eastAsia="ru-RU"/>
        </w:rPr>
        <w:t>.</w:t>
      </w:r>
    </w:p>
    <w:p w14:paraId="5661C8AC" w14:textId="77777777" w:rsidR="00374659" w:rsidRPr="0065123D" w:rsidRDefault="00374659" w:rsidP="00374659">
      <w:pPr>
        <w:pStyle w:val="FootnoteText"/>
        <w:jc w:val="both"/>
        <w:rPr>
          <w:rFonts w:ascii="Sylfaen" w:hAnsi="Sylfaen"/>
          <w:sz w:val="18"/>
          <w:szCs w:val="18"/>
          <w:lang w:val="ka-GE"/>
        </w:rPr>
      </w:pPr>
      <w:r w:rsidRPr="0065123D">
        <w:rPr>
          <w:rFonts w:ascii="Sylfaen" w:eastAsia="Times New Roman" w:hAnsi="Sylfaen" w:cs="Times New Roman"/>
          <w:snapToGrid w:val="0"/>
          <w:vertAlign w:val="superscript"/>
          <w:lang w:val="ka-GE" w:eastAsia="ru-RU"/>
        </w:rPr>
        <w:t>2</w:t>
      </w:r>
      <w:r w:rsidRPr="0065123D">
        <w:rPr>
          <w:rFonts w:ascii="Sylfaen" w:hAnsi="Sylfaen"/>
          <w:sz w:val="18"/>
          <w:szCs w:val="18"/>
          <w:lang w:val="ka-GE"/>
        </w:rPr>
        <w:t>Н</w:t>
      </w:r>
      <w:r w:rsidRPr="0065123D">
        <w:rPr>
          <w:rFonts w:ascii="Sylfaen" w:hAnsi="Sylfaen"/>
          <w:sz w:val="18"/>
          <w:szCs w:val="18"/>
          <w:vertAlign w:val="subscript"/>
          <w:lang w:val="ka-GE"/>
        </w:rPr>
        <w:t>р</w:t>
      </w:r>
      <w:r w:rsidRPr="0065123D">
        <w:rPr>
          <w:rFonts w:ascii="Sylfaen" w:hAnsi="Sylfaen"/>
          <w:sz w:val="18"/>
          <w:szCs w:val="18"/>
          <w:lang w:val="ka-GE"/>
        </w:rPr>
        <w:t xml:space="preserve">(10) – ინდივიდუალური ექვივალენტური დოზა.  </w:t>
      </w:r>
    </w:p>
    <w:p w14:paraId="2C557F04" w14:textId="60603926" w:rsidR="00D00D99" w:rsidRDefault="00D00D99" w:rsidP="000E741E">
      <w:pPr>
        <w:spacing w:after="0" w:line="240" w:lineRule="auto"/>
        <w:jc w:val="center"/>
        <w:rPr>
          <w:rFonts w:ascii="Sylfaen" w:eastAsia="Times New Roman" w:hAnsi="Sylfaen" w:cs="Times New Roman"/>
          <w:sz w:val="20"/>
          <w:szCs w:val="20"/>
          <w:lang w:eastAsia="ru-RU"/>
        </w:rPr>
      </w:pPr>
    </w:p>
    <w:p w14:paraId="667D60A3" w14:textId="77777777" w:rsidR="000675E6" w:rsidRPr="0065123D" w:rsidRDefault="000675E6" w:rsidP="000E741E">
      <w:pPr>
        <w:spacing w:after="0" w:line="240" w:lineRule="auto"/>
        <w:jc w:val="center"/>
        <w:rPr>
          <w:rFonts w:ascii="Sylfaen" w:eastAsia="Times New Roman" w:hAnsi="Sylfaen" w:cs="Times New Roman"/>
          <w:sz w:val="20"/>
          <w:szCs w:val="20"/>
          <w:lang w:eastAsia="ru-RU"/>
        </w:rPr>
      </w:pPr>
    </w:p>
    <w:p w14:paraId="55FC7F77" w14:textId="5350DDF7" w:rsidR="0010507B" w:rsidRPr="007D3C07" w:rsidRDefault="00F03036" w:rsidP="007D3C07">
      <w:pPr>
        <w:spacing w:after="0" w:line="240" w:lineRule="auto"/>
        <w:jc w:val="right"/>
        <w:rPr>
          <w:rFonts w:ascii="Sylfaen" w:eastAsia="Times New Roman" w:hAnsi="Sylfaen" w:cs="Times New Roman"/>
          <w:szCs w:val="18"/>
          <w:lang w:val="ka-GE" w:eastAsia="ru-RU"/>
        </w:rPr>
      </w:pPr>
      <w:r w:rsidRPr="007D3C07">
        <w:rPr>
          <w:rFonts w:ascii="Sylfaen" w:eastAsia="Times New Roman" w:hAnsi="Sylfaen" w:cs="Times New Roman"/>
          <w:lang w:val="ka-GE" w:eastAsia="ru-RU"/>
        </w:rPr>
        <w:t>ცხრილი</w:t>
      </w:r>
      <w:r w:rsidR="000E741E" w:rsidRPr="007D3C07">
        <w:rPr>
          <w:rFonts w:ascii="Sylfaen" w:eastAsia="Times New Roman" w:hAnsi="Sylfaen" w:cs="Times New Roman"/>
          <w:lang w:val="ru-RU" w:eastAsia="ru-RU"/>
        </w:rPr>
        <w:t xml:space="preserve"> </w:t>
      </w:r>
      <w:r w:rsidR="000675E6">
        <w:rPr>
          <w:rFonts w:ascii="Sylfaen" w:eastAsia="Times New Roman" w:hAnsi="Sylfaen" w:cs="Times New Roman"/>
          <w:lang w:val="ru-RU" w:eastAsia="ru-RU"/>
        </w:rPr>
        <w:t>№</w:t>
      </w:r>
      <w:r w:rsidR="00C70BFC">
        <w:rPr>
          <w:rFonts w:ascii="Sylfaen" w:eastAsia="Times New Roman" w:hAnsi="Sylfaen" w:cs="Times New Roman"/>
          <w:lang w:val="ka-GE" w:eastAsia="ru-RU"/>
        </w:rPr>
        <w:t>3</w:t>
      </w:r>
      <w:r w:rsidR="007D3C07">
        <w:rPr>
          <w:rFonts w:ascii="Sylfaen" w:eastAsia="Times New Roman" w:hAnsi="Sylfaen" w:cs="Times New Roman"/>
          <w:lang w:val="ka-GE" w:eastAsia="ru-RU"/>
        </w:rPr>
        <w:t xml:space="preserve">. </w:t>
      </w:r>
      <w:r w:rsidR="005076BA" w:rsidRPr="007D3C07">
        <w:rPr>
          <w:rFonts w:ascii="Sylfaen" w:eastAsia="Times New Roman" w:hAnsi="Sylfaen" w:cs="Times New Roman"/>
          <w:szCs w:val="18"/>
          <w:lang w:val="ka-GE" w:eastAsia="ru-RU"/>
        </w:rPr>
        <w:t>რეაგირების ზოგადი კრიტერიუმები,</w:t>
      </w:r>
      <w:r w:rsidRPr="007D3C07">
        <w:rPr>
          <w:rFonts w:ascii="Sylfaen" w:eastAsia="Times New Roman" w:hAnsi="Sylfaen" w:cs="Times New Roman"/>
          <w:szCs w:val="18"/>
          <w:lang w:eastAsia="ru-RU"/>
        </w:rPr>
        <w:t xml:space="preserve"> </w:t>
      </w:r>
      <w:r w:rsidR="005076BA" w:rsidRPr="007D3C07">
        <w:rPr>
          <w:rFonts w:ascii="Sylfaen" w:eastAsia="Times New Roman" w:hAnsi="Sylfaen" w:cs="Times New Roman"/>
          <w:szCs w:val="18"/>
          <w:lang w:val="ka-GE" w:eastAsia="ru-RU"/>
        </w:rPr>
        <w:t xml:space="preserve">რომელიც გამოიყენება </w:t>
      </w:r>
      <w:r w:rsidR="006801D2" w:rsidRPr="007D3C07">
        <w:rPr>
          <w:rFonts w:ascii="Sylfaen" w:eastAsia="Times New Roman" w:hAnsi="Sylfaen" w:cs="Times New Roman"/>
          <w:szCs w:val="18"/>
          <w:lang w:val="ka-GE" w:eastAsia="ru-RU"/>
        </w:rPr>
        <w:t>დაცვითი ღო</w:t>
      </w:r>
      <w:r w:rsidR="0010507B" w:rsidRPr="007D3C07">
        <w:rPr>
          <w:rFonts w:ascii="Sylfaen" w:eastAsia="Times New Roman" w:hAnsi="Sylfaen" w:cs="Times New Roman"/>
          <w:szCs w:val="18"/>
          <w:lang w:val="ka-GE" w:eastAsia="ru-RU"/>
        </w:rPr>
        <w:t xml:space="preserve">ნისძიებების გასატარებლად </w:t>
      </w:r>
      <w:r w:rsidR="005076BA" w:rsidRPr="007D3C07">
        <w:rPr>
          <w:rFonts w:ascii="Sylfaen" w:eastAsia="Times New Roman" w:hAnsi="Sylfaen" w:cs="Times New Roman"/>
          <w:szCs w:val="18"/>
          <w:lang w:val="ka-GE" w:eastAsia="ru-RU"/>
        </w:rPr>
        <w:t>ავარიული დასხივების</w:t>
      </w:r>
      <w:r w:rsidR="0010507B" w:rsidRPr="007D3C07">
        <w:rPr>
          <w:rFonts w:ascii="Sylfaen" w:eastAsia="Times New Roman" w:hAnsi="Sylfaen" w:cs="Times New Roman"/>
          <w:szCs w:val="18"/>
          <w:lang w:val="ka-GE" w:eastAsia="ru-RU"/>
        </w:rPr>
        <w:t xml:space="preserve"> სიტუაციაში</w:t>
      </w:r>
      <w:r w:rsidR="00D00D99" w:rsidRPr="007D3C07">
        <w:rPr>
          <w:rFonts w:ascii="Sylfaen" w:eastAsia="Times New Roman" w:hAnsi="Sylfaen" w:cs="Times New Roman"/>
          <w:szCs w:val="18"/>
          <w:lang w:val="ka-GE" w:eastAsia="ru-RU"/>
        </w:rPr>
        <w:t xml:space="preserve"> </w:t>
      </w:r>
      <w:proofErr w:type="spellStart"/>
      <w:r w:rsidR="00D00D99" w:rsidRPr="007D3C07">
        <w:rPr>
          <w:rFonts w:ascii="Sylfaen" w:eastAsia="Times New Roman" w:hAnsi="Sylfaen" w:cs="Times New Roman"/>
          <w:szCs w:val="18"/>
          <w:lang w:val="ka-GE" w:eastAsia="ru-RU"/>
        </w:rPr>
        <w:t>სტოქ</w:t>
      </w:r>
      <w:r w:rsidR="005076BA" w:rsidRPr="007D3C07">
        <w:rPr>
          <w:rFonts w:ascii="Sylfaen" w:eastAsia="Times New Roman" w:hAnsi="Sylfaen" w:cs="Times New Roman"/>
          <w:szCs w:val="18"/>
          <w:lang w:val="ka-GE" w:eastAsia="ru-RU"/>
        </w:rPr>
        <w:t>ასტიკური</w:t>
      </w:r>
      <w:proofErr w:type="spellEnd"/>
      <w:r w:rsidR="005076BA" w:rsidRPr="007D3C07">
        <w:rPr>
          <w:rFonts w:ascii="Sylfaen" w:eastAsia="Times New Roman" w:hAnsi="Sylfaen" w:cs="Times New Roman"/>
          <w:szCs w:val="18"/>
          <w:lang w:val="ka-GE" w:eastAsia="ru-RU"/>
        </w:rPr>
        <w:t xml:space="preserve"> ეფექტების</w:t>
      </w:r>
      <w:r w:rsidR="00FD3110" w:rsidRPr="007D3C07">
        <w:rPr>
          <w:rFonts w:ascii="Sylfaen" w:eastAsia="Times New Roman" w:hAnsi="Sylfaen" w:cs="Times New Roman"/>
          <w:szCs w:val="18"/>
          <w:lang w:val="ka-GE" w:eastAsia="ru-RU"/>
        </w:rPr>
        <w:t xml:space="preserve"> რისკის შემცირებ</w:t>
      </w:r>
      <w:r w:rsidR="0010507B" w:rsidRPr="007D3C07">
        <w:rPr>
          <w:rFonts w:ascii="Sylfaen" w:eastAsia="Times New Roman" w:hAnsi="Sylfaen" w:cs="Times New Roman"/>
          <w:szCs w:val="18"/>
          <w:lang w:val="ka-GE" w:eastAsia="ru-RU"/>
        </w:rPr>
        <w:t>ის</w:t>
      </w:r>
      <w:r w:rsidR="005076BA" w:rsidRPr="007D3C07">
        <w:rPr>
          <w:rFonts w:ascii="Sylfaen" w:eastAsia="Times New Roman" w:hAnsi="Sylfaen" w:cs="Times New Roman"/>
          <w:szCs w:val="18"/>
          <w:lang w:val="ka-GE" w:eastAsia="ru-RU"/>
        </w:rPr>
        <w:t xml:space="preserve"> მიზნით</w:t>
      </w:r>
    </w:p>
    <w:p w14:paraId="32935E4E" w14:textId="6033F562" w:rsidR="00F77D56" w:rsidRPr="0065123D" w:rsidRDefault="00F77D56" w:rsidP="00953327">
      <w:pPr>
        <w:spacing w:after="0" w:line="240" w:lineRule="auto"/>
        <w:rPr>
          <w:rFonts w:ascii="Sylfaen" w:eastAsia="Times New Roman" w:hAnsi="Sylfaen" w:cs="Times New Roman"/>
          <w:sz w:val="18"/>
          <w:szCs w:val="18"/>
          <w:lang w:val="ka-GE" w:eastAsia="ru-RU"/>
        </w:rPr>
      </w:pPr>
    </w:p>
    <w:tbl>
      <w:tblPr>
        <w:tblStyle w:val="TableGrid"/>
        <w:tblW w:w="0" w:type="auto"/>
        <w:tblLook w:val="04A0" w:firstRow="1" w:lastRow="0" w:firstColumn="1" w:lastColumn="0" w:noHBand="0" w:noVBand="1"/>
      </w:tblPr>
      <w:tblGrid>
        <w:gridCol w:w="3713"/>
        <w:gridCol w:w="1318"/>
        <w:gridCol w:w="4324"/>
      </w:tblGrid>
      <w:tr w:rsidR="001C6451" w:rsidRPr="000675E6" w14:paraId="415E87C8" w14:textId="77777777" w:rsidTr="000675E6">
        <w:tc>
          <w:tcPr>
            <w:tcW w:w="5031" w:type="dxa"/>
            <w:gridSpan w:val="2"/>
          </w:tcPr>
          <w:p w14:paraId="5A95A78F" w14:textId="77777777" w:rsidR="001C6451" w:rsidRPr="000675E6" w:rsidRDefault="001C6451" w:rsidP="000E741E">
            <w:pPr>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18"/>
                <w:szCs w:val="18"/>
                <w:lang w:val="ka-GE" w:eastAsia="ru-RU"/>
              </w:rPr>
              <w:t xml:space="preserve">რეაგირების </w:t>
            </w:r>
            <w:r w:rsidR="00A04118" w:rsidRPr="000675E6">
              <w:rPr>
                <w:rFonts w:ascii="Sylfaen" w:eastAsia="Times New Roman" w:hAnsi="Sylfaen" w:cs="Times New Roman"/>
                <w:b/>
                <w:sz w:val="18"/>
                <w:szCs w:val="18"/>
                <w:lang w:val="ka-GE" w:eastAsia="ru-RU"/>
              </w:rPr>
              <w:t>ზოგადი</w:t>
            </w:r>
            <w:r w:rsidRPr="000675E6">
              <w:rPr>
                <w:rFonts w:ascii="Sylfaen" w:eastAsia="Times New Roman" w:hAnsi="Sylfaen" w:cs="Times New Roman"/>
                <w:b/>
                <w:sz w:val="18"/>
                <w:szCs w:val="18"/>
                <w:lang w:val="ka-GE" w:eastAsia="ru-RU"/>
              </w:rPr>
              <w:t xml:space="preserve"> კრიტერიუმები</w:t>
            </w:r>
          </w:p>
        </w:tc>
        <w:tc>
          <w:tcPr>
            <w:tcW w:w="4324" w:type="dxa"/>
          </w:tcPr>
          <w:p w14:paraId="3A49EEE5" w14:textId="77777777" w:rsidR="001C6451" w:rsidRPr="000675E6" w:rsidRDefault="001C6451" w:rsidP="000E741E">
            <w:pPr>
              <w:jc w:val="center"/>
              <w:rPr>
                <w:rFonts w:ascii="Sylfaen" w:eastAsia="Times New Roman" w:hAnsi="Sylfaen" w:cs="Times New Roman"/>
                <w:b/>
                <w:sz w:val="18"/>
                <w:szCs w:val="18"/>
                <w:lang w:val="ka-GE" w:eastAsia="ru-RU"/>
              </w:rPr>
            </w:pPr>
            <w:r w:rsidRPr="000675E6">
              <w:rPr>
                <w:rFonts w:ascii="Sylfaen" w:eastAsia="Times New Roman" w:hAnsi="Sylfaen" w:cs="Times New Roman"/>
                <w:b/>
                <w:sz w:val="18"/>
                <w:szCs w:val="18"/>
                <w:lang w:val="ka-GE" w:eastAsia="ru-RU"/>
              </w:rPr>
              <w:t xml:space="preserve">დაცვითი და სხვა </w:t>
            </w:r>
            <w:r w:rsidR="0098314E" w:rsidRPr="000675E6">
              <w:rPr>
                <w:rFonts w:ascii="Sylfaen" w:eastAsia="Times New Roman" w:hAnsi="Sylfaen" w:cs="Times New Roman"/>
                <w:b/>
                <w:sz w:val="18"/>
                <w:szCs w:val="18"/>
                <w:lang w:val="ka-GE" w:eastAsia="ru-RU"/>
              </w:rPr>
              <w:t>ღონისძიებ</w:t>
            </w:r>
            <w:r w:rsidR="00A04118" w:rsidRPr="000675E6">
              <w:rPr>
                <w:rFonts w:ascii="Sylfaen" w:eastAsia="Times New Roman" w:hAnsi="Sylfaen" w:cs="Times New Roman"/>
                <w:b/>
                <w:sz w:val="18"/>
                <w:szCs w:val="18"/>
                <w:lang w:val="ka-GE" w:eastAsia="ru-RU"/>
              </w:rPr>
              <w:t>ების</w:t>
            </w:r>
            <w:r w:rsidRPr="000675E6">
              <w:rPr>
                <w:rFonts w:ascii="Sylfaen" w:eastAsia="Times New Roman" w:hAnsi="Sylfaen" w:cs="Times New Roman"/>
                <w:b/>
                <w:sz w:val="18"/>
                <w:szCs w:val="18"/>
                <w:lang w:val="ka-GE" w:eastAsia="ru-RU"/>
              </w:rPr>
              <w:t xml:space="preserve"> მაგალითები</w:t>
            </w:r>
          </w:p>
        </w:tc>
      </w:tr>
      <w:tr w:rsidR="001C6451" w:rsidRPr="0065123D" w14:paraId="284A7F01" w14:textId="77777777" w:rsidTr="000675E6">
        <w:tc>
          <w:tcPr>
            <w:tcW w:w="9355" w:type="dxa"/>
            <w:gridSpan w:val="3"/>
          </w:tcPr>
          <w:p w14:paraId="628BCD29" w14:textId="753051AA" w:rsidR="001C6451" w:rsidRPr="0065123D" w:rsidRDefault="00F03036" w:rsidP="000E741E">
            <w:pPr>
              <w:jc w:val="both"/>
              <w:rPr>
                <w:rFonts w:ascii="Sylfaen" w:eastAsia="Times New Roman" w:hAnsi="Sylfaen" w:cs="Times New Roman"/>
                <w:sz w:val="20"/>
                <w:szCs w:val="20"/>
                <w:lang w:val="ka-GE" w:eastAsia="ru-RU"/>
              </w:rPr>
            </w:pPr>
            <w:r w:rsidRPr="0065123D">
              <w:rPr>
                <w:rFonts w:ascii="Sylfaen" w:eastAsia="Times New Roman" w:hAnsi="Sylfaen" w:cs="Times New Roman"/>
                <w:sz w:val="18"/>
                <w:szCs w:val="18"/>
                <w:lang w:val="ka-GE" w:eastAsia="ru-RU"/>
              </w:rPr>
              <w:t xml:space="preserve"> იმ შემთხვევაში, როდესაც </w:t>
            </w:r>
            <w:r w:rsidR="001C6451" w:rsidRPr="0065123D">
              <w:rPr>
                <w:rFonts w:ascii="Sylfaen" w:eastAsia="Times New Roman" w:hAnsi="Sylfaen" w:cs="Times New Roman"/>
                <w:sz w:val="18"/>
                <w:szCs w:val="18"/>
                <w:lang w:val="ka-GE" w:eastAsia="ru-RU"/>
              </w:rPr>
              <w:t>დასხივების პროგნოზირებ</w:t>
            </w:r>
            <w:r w:rsidR="003E7D50" w:rsidRPr="0065123D">
              <w:rPr>
                <w:rFonts w:ascii="Sylfaen" w:eastAsia="Times New Roman" w:hAnsi="Sylfaen" w:cs="Times New Roman"/>
                <w:sz w:val="18"/>
                <w:szCs w:val="18"/>
                <w:lang w:val="ka-GE" w:eastAsia="ru-RU"/>
              </w:rPr>
              <w:t>ადი</w:t>
            </w:r>
            <w:r w:rsidR="001C6451" w:rsidRPr="0065123D">
              <w:rPr>
                <w:rFonts w:ascii="Sylfaen" w:eastAsia="Times New Roman" w:hAnsi="Sylfaen" w:cs="Times New Roman"/>
                <w:sz w:val="18"/>
                <w:szCs w:val="18"/>
                <w:lang w:val="ka-GE" w:eastAsia="ru-RU"/>
              </w:rPr>
              <w:t xml:space="preserve"> დოზ</w:t>
            </w:r>
            <w:r w:rsidR="006801D2" w:rsidRPr="0065123D">
              <w:rPr>
                <w:rFonts w:ascii="Sylfaen" w:eastAsia="Times New Roman" w:hAnsi="Sylfaen" w:cs="Times New Roman"/>
                <w:sz w:val="18"/>
                <w:szCs w:val="18"/>
                <w:lang w:val="ka-GE" w:eastAsia="ru-RU"/>
              </w:rPr>
              <w:t>ა აღემატება ზოგად კრიტერიუმებს</w:t>
            </w:r>
            <w:r w:rsidRPr="0065123D">
              <w:rPr>
                <w:rFonts w:ascii="Sylfaen" w:eastAsia="Times New Roman" w:hAnsi="Sylfaen" w:cs="Times New Roman"/>
                <w:sz w:val="18"/>
                <w:szCs w:val="18"/>
                <w:lang w:val="ka-GE" w:eastAsia="ru-RU"/>
              </w:rPr>
              <w:t xml:space="preserve">, </w:t>
            </w:r>
            <w:r w:rsidR="001C6451" w:rsidRPr="0065123D">
              <w:rPr>
                <w:rFonts w:ascii="Sylfaen" w:eastAsia="Times New Roman" w:hAnsi="Sylfaen" w:cs="Times New Roman"/>
                <w:sz w:val="18"/>
                <w:szCs w:val="18"/>
                <w:lang w:val="ka-GE" w:eastAsia="ru-RU"/>
              </w:rPr>
              <w:t>სასწრაფო</w:t>
            </w:r>
            <w:r w:rsidRPr="0065123D">
              <w:rPr>
                <w:rFonts w:ascii="Sylfaen" w:eastAsia="Times New Roman" w:hAnsi="Sylfaen" w:cs="Times New Roman"/>
                <w:sz w:val="18"/>
                <w:szCs w:val="18"/>
                <w:lang w:val="ka-GE" w:eastAsia="ru-RU"/>
              </w:rPr>
              <w:t>დ</w:t>
            </w:r>
            <w:r w:rsidR="00EF4151" w:rsidRPr="0065123D">
              <w:rPr>
                <w:rFonts w:ascii="Sylfaen" w:eastAsia="Times New Roman" w:hAnsi="Sylfaen" w:cs="Times New Roman"/>
                <w:sz w:val="18"/>
                <w:szCs w:val="18"/>
                <w:vertAlign w:val="superscript"/>
                <w:lang w:val="ka-GE" w:eastAsia="ru-RU"/>
              </w:rPr>
              <w:t>1</w:t>
            </w:r>
            <w:r w:rsidRPr="0065123D">
              <w:rPr>
                <w:rFonts w:ascii="Sylfaen" w:eastAsia="Times New Roman" w:hAnsi="Sylfaen" w:cs="Times New Roman"/>
                <w:sz w:val="18"/>
                <w:szCs w:val="18"/>
                <w:vertAlign w:val="superscript"/>
                <w:lang w:val="ka-GE" w:eastAsia="ru-RU"/>
              </w:rPr>
              <w:t xml:space="preserve"> </w:t>
            </w:r>
            <w:r w:rsidRPr="0065123D">
              <w:rPr>
                <w:rFonts w:ascii="Sylfaen" w:eastAsia="Times New Roman" w:hAnsi="Sylfaen" w:cs="Times New Roman"/>
                <w:sz w:val="18"/>
                <w:szCs w:val="18"/>
                <w:lang w:val="ka-GE" w:eastAsia="ru-RU"/>
              </w:rPr>
              <w:t>უნდა</w:t>
            </w:r>
            <w:r w:rsidR="001C6451"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 xml:space="preserve">ჩატარდეს </w:t>
            </w:r>
            <w:r w:rsidR="001C6451" w:rsidRPr="0065123D">
              <w:rPr>
                <w:rFonts w:ascii="Sylfaen" w:eastAsia="Times New Roman" w:hAnsi="Sylfaen" w:cs="Times New Roman"/>
                <w:sz w:val="18"/>
                <w:szCs w:val="18"/>
                <w:lang w:val="ka-GE" w:eastAsia="ru-RU"/>
              </w:rPr>
              <w:t xml:space="preserve">დაცვითი და სხვა </w:t>
            </w:r>
            <w:r w:rsidR="0098314E" w:rsidRPr="0065123D">
              <w:rPr>
                <w:rFonts w:ascii="Sylfaen" w:eastAsia="Times New Roman" w:hAnsi="Sylfaen" w:cs="Times New Roman"/>
                <w:sz w:val="18"/>
                <w:szCs w:val="18"/>
                <w:lang w:val="ka-GE" w:eastAsia="ru-RU"/>
              </w:rPr>
              <w:t>ღონისძიებები</w:t>
            </w:r>
          </w:p>
        </w:tc>
      </w:tr>
      <w:tr w:rsidR="001C6451" w:rsidRPr="0065123D" w14:paraId="66C237F9" w14:textId="77777777" w:rsidTr="000675E6">
        <w:tc>
          <w:tcPr>
            <w:tcW w:w="3713" w:type="dxa"/>
          </w:tcPr>
          <w:p w14:paraId="4CF70C6C" w14:textId="59B9EBFB" w:rsidR="001C6451" w:rsidRPr="0065123D" w:rsidRDefault="00EF4151" w:rsidP="000E741E">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ფარისებრი ჯირკვლისათვის დასხივების ექვივალენტური დოზა</w:t>
            </w:r>
            <w:r w:rsidR="00272276" w:rsidRPr="0065123D">
              <w:rPr>
                <w:rFonts w:ascii="Sylfaen" w:eastAsia="Times New Roman" w:hAnsi="Sylfaen" w:cs="Times New Roman"/>
                <w:sz w:val="18"/>
                <w:szCs w:val="18"/>
                <w:lang w:val="ka-GE" w:eastAsia="ru-RU"/>
              </w:rPr>
              <w:t xml:space="preserve"> ორგანიზმში</w:t>
            </w:r>
            <w:r w:rsidRPr="0065123D">
              <w:rPr>
                <w:rFonts w:ascii="Sylfaen" w:eastAsia="Times New Roman" w:hAnsi="Sylfaen" w:cs="Times New Roman"/>
                <w:sz w:val="18"/>
                <w:szCs w:val="18"/>
                <w:lang w:val="ka-GE" w:eastAsia="ru-RU"/>
              </w:rPr>
              <w:t xml:space="preserve"> იოდის იზოტოპების მოხვედრის</w:t>
            </w:r>
            <w:r w:rsidR="00272276" w:rsidRPr="0065123D">
              <w:rPr>
                <w:rFonts w:ascii="Sylfaen" w:eastAsia="Times New Roman" w:hAnsi="Sylfaen" w:cs="Times New Roman"/>
                <w:sz w:val="18"/>
                <w:szCs w:val="18"/>
                <w:lang w:val="ka-GE" w:eastAsia="ru-RU"/>
              </w:rPr>
              <w:t>ას</w:t>
            </w:r>
            <w:r w:rsidRPr="0065123D">
              <w:rPr>
                <w:rFonts w:ascii="Sylfaen" w:eastAsia="Times New Roman" w:hAnsi="Sylfaen" w:cs="Times New Roman"/>
                <w:sz w:val="18"/>
                <w:szCs w:val="18"/>
                <w:lang w:val="ka-GE" w:eastAsia="ru-RU"/>
              </w:rPr>
              <w:t xml:space="preserve"> პირველი 7 დღის განმავლობაში</w:t>
            </w:r>
          </w:p>
        </w:tc>
        <w:tc>
          <w:tcPr>
            <w:tcW w:w="1318" w:type="dxa"/>
          </w:tcPr>
          <w:p w14:paraId="3CA47AE1" w14:textId="77777777" w:rsidR="00EF4151" w:rsidRPr="0065123D" w:rsidRDefault="00EF4151" w:rsidP="000E741E">
            <w:pPr>
              <w:jc w:val="center"/>
              <w:rPr>
                <w:rFonts w:ascii="Sylfaen" w:eastAsia="Times New Roman" w:hAnsi="Sylfaen" w:cs="Times New Roman"/>
                <w:sz w:val="18"/>
                <w:szCs w:val="18"/>
                <w:lang w:val="ka-GE" w:eastAsia="ru-RU"/>
              </w:rPr>
            </w:pPr>
          </w:p>
          <w:p w14:paraId="0D0AD5F2" w14:textId="77777777" w:rsidR="001C6451" w:rsidRPr="0065123D" w:rsidRDefault="00EF4151"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50 </w:t>
            </w:r>
            <w:proofErr w:type="spellStart"/>
            <w:r w:rsidRPr="0065123D">
              <w:rPr>
                <w:rFonts w:ascii="Sylfaen" w:eastAsia="Times New Roman" w:hAnsi="Sylfaen" w:cs="Times New Roman"/>
                <w:sz w:val="18"/>
                <w:szCs w:val="18"/>
                <w:lang w:val="ka-GE" w:eastAsia="ru-RU"/>
              </w:rPr>
              <w:t>მზვ</w:t>
            </w:r>
            <w:proofErr w:type="spellEnd"/>
          </w:p>
        </w:tc>
        <w:tc>
          <w:tcPr>
            <w:tcW w:w="4324" w:type="dxa"/>
          </w:tcPr>
          <w:p w14:paraId="73BE4DF9" w14:textId="4C9ED486" w:rsidR="001C6451" w:rsidRPr="0065123D" w:rsidRDefault="00EF4151"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ფარისებრი ჯირკვლის</w:t>
            </w:r>
            <w:r w:rsidR="0098314E" w:rsidRPr="0065123D">
              <w:rPr>
                <w:rFonts w:ascii="Sylfaen" w:eastAsia="Times New Roman" w:hAnsi="Sylfaen" w:cs="Times New Roman"/>
                <w:sz w:val="18"/>
                <w:szCs w:val="18"/>
                <w:vertAlign w:val="superscript"/>
                <w:lang w:val="ka-GE" w:eastAsia="ru-RU"/>
              </w:rPr>
              <w:t>2</w:t>
            </w:r>
            <w:r w:rsidRPr="0065123D">
              <w:rPr>
                <w:rFonts w:ascii="Sylfaen" w:eastAsia="Times New Roman" w:hAnsi="Sylfaen" w:cs="Times New Roman"/>
                <w:sz w:val="18"/>
                <w:szCs w:val="18"/>
                <w:lang w:val="ka-GE" w:eastAsia="ru-RU"/>
              </w:rPr>
              <w:t xml:space="preserve"> ბლოკირება</w:t>
            </w:r>
            <w:r w:rsidR="00F97E71" w:rsidRPr="0065123D">
              <w:rPr>
                <w:rFonts w:ascii="Sylfaen" w:eastAsia="Times New Roman" w:hAnsi="Sylfaen" w:cs="Times New Roman"/>
                <w:sz w:val="18"/>
                <w:szCs w:val="18"/>
                <w:lang w:val="ka-GE" w:eastAsia="ru-RU"/>
              </w:rPr>
              <w:t xml:space="preserve"> </w:t>
            </w:r>
            <w:r w:rsidR="00FD33D1" w:rsidRPr="0065123D">
              <w:rPr>
                <w:rFonts w:ascii="Sylfaen" w:eastAsia="Times New Roman" w:hAnsi="Sylfaen" w:cs="Times New Roman"/>
                <w:sz w:val="18"/>
                <w:szCs w:val="18"/>
                <w:lang w:val="ka-GE" w:eastAsia="ru-RU"/>
              </w:rPr>
              <w:t xml:space="preserve">სტაბილური </w:t>
            </w:r>
            <w:r w:rsidR="00F97E71" w:rsidRPr="0065123D">
              <w:rPr>
                <w:rFonts w:ascii="Sylfaen" w:eastAsia="Times New Roman" w:hAnsi="Sylfaen" w:cs="Times New Roman"/>
                <w:sz w:val="18"/>
                <w:szCs w:val="18"/>
                <w:lang w:val="ka-GE" w:eastAsia="ru-RU"/>
              </w:rPr>
              <w:t>იოდით</w:t>
            </w:r>
          </w:p>
        </w:tc>
      </w:tr>
      <w:tr w:rsidR="0098314E" w:rsidRPr="0065123D" w14:paraId="6F8B6BE8" w14:textId="77777777" w:rsidTr="000675E6">
        <w:tc>
          <w:tcPr>
            <w:tcW w:w="3713" w:type="dxa"/>
          </w:tcPr>
          <w:p w14:paraId="43EA48AA" w14:textId="77777777" w:rsidR="0098314E" w:rsidRPr="0065123D" w:rsidRDefault="00600312"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ეფექტური დოზა </w:t>
            </w:r>
            <w:r w:rsidR="0098314E" w:rsidRPr="0065123D">
              <w:rPr>
                <w:rFonts w:ascii="Sylfaen" w:eastAsia="Times New Roman" w:hAnsi="Sylfaen" w:cs="Times New Roman"/>
                <w:sz w:val="18"/>
                <w:szCs w:val="18"/>
                <w:lang w:val="ka-GE" w:eastAsia="ru-RU"/>
              </w:rPr>
              <w:t>პირველი 7 დღის</w:t>
            </w:r>
            <w:r w:rsidR="0098314E" w:rsidRPr="0065123D">
              <w:rPr>
                <w:rFonts w:ascii="Sylfaen" w:eastAsia="Times New Roman" w:hAnsi="Sylfaen" w:cs="Times New Roman"/>
                <w:sz w:val="18"/>
                <w:szCs w:val="18"/>
                <w:vertAlign w:val="superscript"/>
                <w:lang w:val="ka-GE" w:eastAsia="ru-RU"/>
              </w:rPr>
              <w:t>3</w:t>
            </w:r>
            <w:r w:rsidR="0098314E"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განმავლობაში</w:t>
            </w:r>
          </w:p>
          <w:p w14:paraId="0DF2693E" w14:textId="77777777" w:rsidR="0098314E" w:rsidRPr="0065123D" w:rsidRDefault="0098314E" w:rsidP="000E741E">
            <w:pPr>
              <w:rPr>
                <w:rFonts w:ascii="Sylfaen" w:eastAsia="Times New Roman" w:hAnsi="Sylfaen" w:cs="Times New Roman"/>
                <w:sz w:val="18"/>
                <w:szCs w:val="18"/>
                <w:lang w:val="ka-GE" w:eastAsia="ru-RU"/>
              </w:rPr>
            </w:pPr>
          </w:p>
        </w:tc>
        <w:tc>
          <w:tcPr>
            <w:tcW w:w="1318" w:type="dxa"/>
          </w:tcPr>
          <w:p w14:paraId="27BC2DF1" w14:textId="77777777" w:rsidR="0098314E" w:rsidRPr="0065123D" w:rsidRDefault="0098314E"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vMerge w:val="restart"/>
          </w:tcPr>
          <w:p w14:paraId="793B35C9" w14:textId="77777777" w:rsidR="0098314E" w:rsidRPr="0065123D" w:rsidRDefault="0098314E" w:rsidP="00953327">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თავშესაფარი, ევაკუაცია, </w:t>
            </w:r>
            <w:proofErr w:type="spellStart"/>
            <w:r w:rsidRPr="0065123D">
              <w:rPr>
                <w:rFonts w:ascii="Sylfaen" w:eastAsia="Times New Roman" w:hAnsi="Sylfaen" w:cs="Times New Roman"/>
                <w:sz w:val="18"/>
                <w:szCs w:val="18"/>
                <w:lang w:val="ka-GE" w:eastAsia="ru-RU"/>
              </w:rPr>
              <w:t>დეზაქტივაცია</w:t>
            </w:r>
            <w:proofErr w:type="spellEnd"/>
            <w:r w:rsidR="00600312" w:rsidRPr="0065123D">
              <w:rPr>
                <w:rFonts w:ascii="Sylfaen" w:eastAsia="Times New Roman" w:hAnsi="Sylfaen" w:cs="Times New Roman"/>
                <w:sz w:val="18"/>
                <w:szCs w:val="18"/>
                <w:lang w:val="ka-GE" w:eastAsia="ru-RU"/>
              </w:rPr>
              <w:t>,</w:t>
            </w:r>
            <w:r w:rsidRPr="0065123D">
              <w:rPr>
                <w:rFonts w:ascii="Sylfaen" w:eastAsia="Times New Roman" w:hAnsi="Sylfaen" w:cs="Times New Roman"/>
                <w:sz w:val="18"/>
                <w:szCs w:val="18"/>
                <w:lang w:val="ka-GE" w:eastAsia="ru-RU"/>
              </w:rPr>
              <w:t xml:space="preserve"> საკვები პროდუქტების მათ შორის რძისა და წყლის</w:t>
            </w:r>
            <w:r w:rsidR="000F74BF" w:rsidRPr="0065123D">
              <w:rPr>
                <w:rFonts w:ascii="Sylfaen" w:eastAsia="Times New Roman" w:hAnsi="Sylfaen" w:cs="Times New Roman"/>
                <w:sz w:val="18"/>
                <w:szCs w:val="18"/>
                <w:lang w:val="ka-GE" w:eastAsia="ru-RU"/>
              </w:rPr>
              <w:t xml:space="preserve"> მიღების შეზღუდვა, </w:t>
            </w:r>
            <w:proofErr w:type="spellStart"/>
            <w:r w:rsidRPr="0065123D">
              <w:rPr>
                <w:rFonts w:ascii="Sylfaen" w:eastAsia="Times New Roman" w:hAnsi="Sylfaen" w:cs="Times New Roman"/>
                <w:sz w:val="18"/>
                <w:szCs w:val="18"/>
                <w:lang w:val="ka-GE" w:eastAsia="ru-RU"/>
              </w:rPr>
              <w:t>რადიოატიური</w:t>
            </w:r>
            <w:proofErr w:type="spellEnd"/>
            <w:r w:rsidRPr="0065123D">
              <w:rPr>
                <w:rFonts w:ascii="Sylfaen" w:eastAsia="Times New Roman" w:hAnsi="Sylfaen" w:cs="Times New Roman"/>
                <w:sz w:val="18"/>
                <w:szCs w:val="18"/>
                <w:lang w:val="ka-GE" w:eastAsia="ru-RU"/>
              </w:rPr>
              <w:t xml:space="preserve"> დაბინძურების კონტროლი, მოსახლეობის</w:t>
            </w:r>
            <w:r w:rsidRPr="0065123D">
              <w:rPr>
                <w:rFonts w:ascii="Sylfaen" w:eastAsia="Times New Roman" w:hAnsi="Sylfaen" w:cs="Times New Roman"/>
                <w:sz w:val="18"/>
                <w:szCs w:val="18"/>
                <w:vertAlign w:val="superscript"/>
                <w:lang w:val="ka-GE" w:eastAsia="ru-RU"/>
              </w:rPr>
              <w:t xml:space="preserve">4 </w:t>
            </w:r>
            <w:r w:rsidRPr="0065123D">
              <w:rPr>
                <w:rFonts w:ascii="Sylfaen" w:eastAsia="Times New Roman" w:hAnsi="Sylfaen" w:cs="Times New Roman"/>
                <w:sz w:val="18"/>
                <w:szCs w:val="18"/>
                <w:lang w:val="ka-GE" w:eastAsia="ru-RU"/>
              </w:rPr>
              <w:t xml:space="preserve"> ინფორმირება</w:t>
            </w:r>
          </w:p>
        </w:tc>
      </w:tr>
      <w:tr w:rsidR="0098314E" w:rsidRPr="0065123D" w14:paraId="0409D2C1" w14:textId="77777777" w:rsidTr="000675E6">
        <w:trPr>
          <w:trHeight w:val="530"/>
        </w:trPr>
        <w:tc>
          <w:tcPr>
            <w:tcW w:w="3713" w:type="dxa"/>
          </w:tcPr>
          <w:p w14:paraId="52B7A847" w14:textId="77777777" w:rsidR="0098314E" w:rsidRPr="0065123D" w:rsidRDefault="0098314E"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ჩანასახის და ნაყოფის ექვივალენტური დოზა პირველი 7 დღის განმავლობაში</w:t>
            </w:r>
          </w:p>
          <w:p w14:paraId="6ABF9584" w14:textId="77777777" w:rsidR="0098314E" w:rsidRPr="0065123D" w:rsidRDefault="0098314E" w:rsidP="000E741E">
            <w:pPr>
              <w:rPr>
                <w:rFonts w:ascii="Sylfaen" w:eastAsia="Times New Roman" w:hAnsi="Sylfaen" w:cs="Times New Roman"/>
                <w:sz w:val="18"/>
                <w:szCs w:val="18"/>
                <w:lang w:val="ka-GE" w:eastAsia="ru-RU"/>
              </w:rPr>
            </w:pPr>
          </w:p>
        </w:tc>
        <w:tc>
          <w:tcPr>
            <w:tcW w:w="1318" w:type="dxa"/>
          </w:tcPr>
          <w:p w14:paraId="52D7CE1B" w14:textId="77777777" w:rsidR="0098314E" w:rsidRPr="0065123D" w:rsidRDefault="0098314E"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vMerge/>
          </w:tcPr>
          <w:p w14:paraId="3C0AC3E4" w14:textId="77777777" w:rsidR="0098314E" w:rsidRPr="0065123D" w:rsidRDefault="0098314E" w:rsidP="000E741E">
            <w:pPr>
              <w:rPr>
                <w:rFonts w:ascii="Sylfaen" w:eastAsia="Times New Roman" w:hAnsi="Sylfaen" w:cs="Times New Roman"/>
                <w:sz w:val="18"/>
                <w:szCs w:val="18"/>
                <w:lang w:val="ka-GE" w:eastAsia="ru-RU"/>
              </w:rPr>
            </w:pPr>
          </w:p>
        </w:tc>
      </w:tr>
      <w:tr w:rsidR="0098314E" w:rsidRPr="0065123D" w14:paraId="41990C26" w14:textId="77777777" w:rsidTr="000675E6">
        <w:trPr>
          <w:trHeight w:val="827"/>
        </w:trPr>
        <w:tc>
          <w:tcPr>
            <w:tcW w:w="9355" w:type="dxa"/>
            <w:gridSpan w:val="3"/>
            <w:vAlign w:val="center"/>
          </w:tcPr>
          <w:p w14:paraId="07E6F030" w14:textId="5977D5A9" w:rsidR="0098314E" w:rsidRPr="0065123D" w:rsidRDefault="003E7D50" w:rsidP="009351D1">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იმ შემთხვევაში, როდესაც დასხივების პროგნოზირებადი დოზა აღემატება შემდგომ ზოგად კრიტერიუმებს, დაცვითი და სხვა ღონისძიებები უნდა ჩატარდეს ავარიის </w:t>
            </w:r>
            <w:r w:rsidRPr="0065123D">
              <w:rPr>
                <w:rFonts w:ascii="Sylfaen" w:eastAsia="Times New Roman" w:hAnsi="Sylfaen" w:cs="Times New Roman"/>
                <w:sz w:val="18"/>
                <w:szCs w:val="18"/>
                <w:vertAlign w:val="superscript"/>
                <w:lang w:val="ka-GE" w:eastAsia="ru-RU"/>
              </w:rPr>
              <w:t xml:space="preserve">1 </w:t>
            </w:r>
            <w:r w:rsidRPr="0065123D">
              <w:rPr>
                <w:rFonts w:ascii="Sylfaen" w:eastAsia="Times New Roman" w:hAnsi="Sylfaen" w:cs="Times New Roman"/>
                <w:sz w:val="18"/>
                <w:szCs w:val="18"/>
                <w:lang w:val="ka-GE" w:eastAsia="ru-RU"/>
              </w:rPr>
              <w:t>ადრეულ ფაზაში</w:t>
            </w:r>
          </w:p>
        </w:tc>
      </w:tr>
      <w:tr w:rsidR="009348E2" w:rsidRPr="0065123D" w14:paraId="0DBF9596" w14:textId="77777777" w:rsidTr="000675E6">
        <w:tc>
          <w:tcPr>
            <w:tcW w:w="3713" w:type="dxa"/>
          </w:tcPr>
          <w:p w14:paraId="2773D5D0" w14:textId="77777777" w:rsidR="009348E2" w:rsidRPr="0065123D" w:rsidRDefault="009348E2"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წლიური ეფექტური დოზა</w:t>
            </w:r>
          </w:p>
          <w:p w14:paraId="21DE5565" w14:textId="77777777" w:rsidR="009348E2" w:rsidRPr="0065123D" w:rsidRDefault="009348E2" w:rsidP="000E741E">
            <w:pPr>
              <w:rPr>
                <w:rFonts w:ascii="Sylfaen" w:eastAsia="Times New Roman" w:hAnsi="Sylfaen" w:cs="Times New Roman"/>
                <w:sz w:val="18"/>
                <w:szCs w:val="18"/>
                <w:lang w:val="ka-GE" w:eastAsia="ru-RU"/>
              </w:rPr>
            </w:pPr>
          </w:p>
        </w:tc>
        <w:tc>
          <w:tcPr>
            <w:tcW w:w="1318" w:type="dxa"/>
          </w:tcPr>
          <w:p w14:paraId="697ECC72" w14:textId="77777777" w:rsidR="009348E2" w:rsidRPr="0065123D" w:rsidRDefault="009348E2"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vMerge w:val="restart"/>
            <w:vAlign w:val="center"/>
          </w:tcPr>
          <w:p w14:paraId="40761991" w14:textId="6002F292" w:rsidR="009348E2" w:rsidRPr="0065123D" w:rsidRDefault="009348E2" w:rsidP="00B447E0">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დროებითი გადასახლება, </w:t>
            </w:r>
            <w:proofErr w:type="spellStart"/>
            <w:r w:rsidRPr="0065123D">
              <w:rPr>
                <w:rFonts w:ascii="Sylfaen" w:eastAsia="Times New Roman" w:hAnsi="Sylfaen" w:cs="Times New Roman"/>
                <w:sz w:val="18"/>
                <w:szCs w:val="18"/>
                <w:lang w:val="ka-GE" w:eastAsia="ru-RU"/>
              </w:rPr>
              <w:t>დეზაქტივაცია</w:t>
            </w:r>
            <w:proofErr w:type="spellEnd"/>
            <w:r w:rsidRPr="0065123D">
              <w:rPr>
                <w:rFonts w:ascii="Sylfaen" w:eastAsia="Times New Roman" w:hAnsi="Sylfaen" w:cs="Times New Roman"/>
                <w:sz w:val="18"/>
                <w:szCs w:val="18"/>
                <w:lang w:val="ka-GE" w:eastAsia="ru-RU"/>
              </w:rPr>
              <w:t>, სუფთა საკვები პროდუქტების შეტანა, მათ შორის რძისა და წყლის</w:t>
            </w:r>
            <w:r w:rsidRPr="0065123D">
              <w:rPr>
                <w:rFonts w:ascii="Sylfaen" w:eastAsia="Times New Roman" w:hAnsi="Sylfaen" w:cs="Times New Roman"/>
                <w:sz w:val="18"/>
                <w:szCs w:val="18"/>
                <w:vertAlign w:val="superscript"/>
                <w:lang w:val="ka-GE" w:eastAsia="ru-RU"/>
              </w:rPr>
              <w:t>5</w:t>
            </w:r>
            <w:r w:rsidRPr="0065123D">
              <w:rPr>
                <w:rFonts w:ascii="Sylfaen" w:eastAsia="Times New Roman" w:hAnsi="Sylfaen" w:cs="Times New Roman"/>
                <w:sz w:val="18"/>
                <w:szCs w:val="18"/>
                <w:lang w:val="ka-GE" w:eastAsia="ru-RU"/>
              </w:rPr>
              <w:t>, მოსახლეობის ინფორმირება</w:t>
            </w:r>
          </w:p>
        </w:tc>
      </w:tr>
      <w:tr w:rsidR="009348E2" w:rsidRPr="0065123D" w14:paraId="6662074F" w14:textId="77777777" w:rsidTr="000675E6">
        <w:tc>
          <w:tcPr>
            <w:tcW w:w="3713" w:type="dxa"/>
          </w:tcPr>
          <w:p w14:paraId="09DA6107" w14:textId="77777777" w:rsidR="009348E2" w:rsidRPr="0065123D" w:rsidRDefault="009348E2" w:rsidP="000E741E">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lastRenderedPageBreak/>
              <w:t xml:space="preserve">დასხივების ექვივალენტური დოზა ჩანასახის და ნაყოფისათვის </w:t>
            </w:r>
            <w:proofErr w:type="spellStart"/>
            <w:r w:rsidRPr="0065123D">
              <w:rPr>
                <w:rFonts w:ascii="Sylfaen" w:eastAsia="Times New Roman" w:hAnsi="Sylfaen" w:cs="Times New Roman"/>
                <w:sz w:val="18"/>
                <w:szCs w:val="18"/>
                <w:lang w:val="ka-GE" w:eastAsia="ru-RU"/>
              </w:rPr>
              <w:t>მუცლადყოფნის</w:t>
            </w:r>
            <w:proofErr w:type="spellEnd"/>
            <w:r w:rsidRPr="0065123D">
              <w:rPr>
                <w:rFonts w:ascii="Sylfaen" w:eastAsia="Times New Roman" w:hAnsi="Sylfaen" w:cs="Times New Roman"/>
                <w:sz w:val="18"/>
                <w:szCs w:val="18"/>
                <w:lang w:val="ka-GE" w:eastAsia="ru-RU"/>
              </w:rPr>
              <w:t xml:space="preserve"> პერიოდში</w:t>
            </w:r>
          </w:p>
        </w:tc>
        <w:tc>
          <w:tcPr>
            <w:tcW w:w="1318" w:type="dxa"/>
          </w:tcPr>
          <w:p w14:paraId="19C9129A" w14:textId="77777777" w:rsidR="009348E2" w:rsidRPr="0065123D" w:rsidRDefault="009348E2"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vMerge/>
          </w:tcPr>
          <w:p w14:paraId="51DB553E" w14:textId="77777777" w:rsidR="009348E2" w:rsidRPr="0065123D" w:rsidRDefault="009348E2" w:rsidP="000E741E">
            <w:pPr>
              <w:rPr>
                <w:rFonts w:ascii="Sylfaen" w:eastAsia="Times New Roman" w:hAnsi="Sylfaen" w:cs="Times New Roman"/>
                <w:sz w:val="18"/>
                <w:szCs w:val="18"/>
                <w:lang w:val="ka-GE" w:eastAsia="ru-RU"/>
              </w:rPr>
            </w:pPr>
          </w:p>
        </w:tc>
      </w:tr>
      <w:tr w:rsidR="009348E2" w:rsidRPr="0065123D" w14:paraId="1B4A2D0E" w14:textId="77777777" w:rsidTr="000675E6">
        <w:tc>
          <w:tcPr>
            <w:tcW w:w="9355" w:type="dxa"/>
            <w:gridSpan w:val="3"/>
          </w:tcPr>
          <w:p w14:paraId="59BF4F18" w14:textId="63F69EE1" w:rsidR="009348E2" w:rsidRPr="0065123D" w:rsidRDefault="003E7D50" w:rsidP="000E741E">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lastRenderedPageBreak/>
              <w:t>იმ შემთხვევა</w:t>
            </w:r>
            <w:r w:rsidR="008F571D" w:rsidRPr="0065123D">
              <w:rPr>
                <w:rFonts w:ascii="Sylfaen" w:eastAsia="Times New Roman" w:hAnsi="Sylfaen" w:cs="Times New Roman"/>
                <w:sz w:val="18"/>
                <w:szCs w:val="18"/>
                <w:lang w:val="ka-GE" w:eastAsia="ru-RU"/>
              </w:rPr>
              <w:t xml:space="preserve">ში, როდესაც </w:t>
            </w:r>
            <w:r w:rsidR="00953327">
              <w:rPr>
                <w:rFonts w:ascii="Sylfaen" w:eastAsia="Times New Roman" w:hAnsi="Sylfaen" w:cs="Times New Roman"/>
                <w:sz w:val="18"/>
                <w:szCs w:val="18"/>
                <w:lang w:val="ka-GE" w:eastAsia="ru-RU"/>
              </w:rPr>
              <w:t xml:space="preserve"> მიღებული დოზა აღემატება შემდგომ ზოგად კრიტერიუმებს</w:t>
            </w:r>
            <w:r w:rsidR="008F571D" w:rsidRPr="0065123D">
              <w:rPr>
                <w:rFonts w:ascii="Sylfaen" w:eastAsia="Times New Roman" w:hAnsi="Sylfaen" w:cs="Times New Roman"/>
                <w:sz w:val="18"/>
                <w:szCs w:val="18"/>
                <w:lang w:val="ka-GE" w:eastAsia="ru-RU"/>
              </w:rPr>
              <w:t xml:space="preserve"> უნდა </w:t>
            </w:r>
            <w:r w:rsidR="009348E2" w:rsidRPr="0065123D">
              <w:rPr>
                <w:rFonts w:ascii="Sylfaen" w:eastAsia="Times New Roman" w:hAnsi="Sylfaen" w:cs="Times New Roman"/>
                <w:sz w:val="18"/>
                <w:szCs w:val="18"/>
                <w:lang w:val="ka-GE" w:eastAsia="ru-RU"/>
              </w:rPr>
              <w:t>ჩატარდეს ხანგრძლივი სა</w:t>
            </w:r>
            <w:r w:rsidR="006801D2" w:rsidRPr="0065123D">
              <w:rPr>
                <w:rFonts w:ascii="Sylfaen" w:eastAsia="Times New Roman" w:hAnsi="Sylfaen" w:cs="Times New Roman"/>
                <w:sz w:val="18"/>
                <w:szCs w:val="18"/>
                <w:lang w:val="ka-GE" w:eastAsia="ru-RU"/>
              </w:rPr>
              <w:t xml:space="preserve">მედიცინო ღონისძიებები რადიაციით </w:t>
            </w:r>
            <w:r w:rsidR="009348E2" w:rsidRPr="0065123D">
              <w:rPr>
                <w:rFonts w:ascii="Sylfaen" w:eastAsia="Times New Roman" w:hAnsi="Sylfaen" w:cs="Times New Roman"/>
                <w:sz w:val="18"/>
                <w:szCs w:val="18"/>
                <w:lang w:val="ka-GE" w:eastAsia="ru-RU"/>
              </w:rPr>
              <w:t xml:space="preserve">ინდუცირებული </w:t>
            </w:r>
            <w:r w:rsidR="00953327">
              <w:rPr>
                <w:rFonts w:ascii="Sylfaen" w:eastAsia="Times New Roman" w:hAnsi="Sylfaen" w:cs="Times New Roman"/>
                <w:sz w:val="18"/>
                <w:szCs w:val="18"/>
                <w:lang w:val="ka-GE" w:eastAsia="ru-RU"/>
              </w:rPr>
              <w:t>დაავადებების</w:t>
            </w:r>
            <w:r w:rsidR="009348E2" w:rsidRPr="0065123D">
              <w:rPr>
                <w:rFonts w:ascii="Sylfaen" w:eastAsia="Times New Roman" w:hAnsi="Sylfaen" w:cs="Times New Roman"/>
                <w:sz w:val="18"/>
                <w:szCs w:val="18"/>
                <w:lang w:val="ka-GE" w:eastAsia="ru-RU"/>
              </w:rPr>
              <w:t xml:space="preserve"> ეფექტური მკურნალობის მეთოდების გამოვლენის მიზნით</w:t>
            </w:r>
          </w:p>
        </w:tc>
      </w:tr>
      <w:tr w:rsidR="0098314E" w:rsidRPr="0065123D" w14:paraId="352DA258" w14:textId="77777777" w:rsidTr="000675E6">
        <w:tc>
          <w:tcPr>
            <w:tcW w:w="3713" w:type="dxa"/>
          </w:tcPr>
          <w:p w14:paraId="07AF23B1" w14:textId="77777777" w:rsidR="0098314E" w:rsidRPr="0065123D" w:rsidRDefault="008B46A9" w:rsidP="000E741E">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ეფექტური დოზა </w:t>
            </w:r>
            <w:r w:rsidR="008F571D" w:rsidRPr="0065123D">
              <w:rPr>
                <w:rFonts w:ascii="Sylfaen" w:eastAsia="Times New Roman" w:hAnsi="Sylfaen" w:cs="Times New Roman"/>
                <w:sz w:val="18"/>
                <w:szCs w:val="18"/>
                <w:lang w:val="ka-GE" w:eastAsia="ru-RU"/>
              </w:rPr>
              <w:t xml:space="preserve"> ერთი </w:t>
            </w:r>
            <w:r w:rsidRPr="0065123D">
              <w:rPr>
                <w:rFonts w:ascii="Sylfaen" w:eastAsia="Times New Roman" w:hAnsi="Sylfaen" w:cs="Times New Roman"/>
                <w:sz w:val="18"/>
                <w:szCs w:val="18"/>
                <w:lang w:val="ka-GE" w:eastAsia="ru-RU"/>
              </w:rPr>
              <w:t>თვის განმავლობაში</w:t>
            </w:r>
          </w:p>
        </w:tc>
        <w:tc>
          <w:tcPr>
            <w:tcW w:w="1318" w:type="dxa"/>
          </w:tcPr>
          <w:p w14:paraId="64F8FA37" w14:textId="77777777" w:rsidR="0098314E" w:rsidRPr="0065123D" w:rsidRDefault="00CA0E5B"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tcPr>
          <w:p w14:paraId="3EA403AC" w14:textId="2FBEFC66" w:rsidR="0098314E" w:rsidRPr="0065123D" w:rsidRDefault="00CA0E5B" w:rsidP="006801D2">
            <w:pPr>
              <w:jc w:val="both"/>
              <w:rPr>
                <w:rFonts w:ascii="Sylfaen" w:eastAsia="Times New Roman" w:hAnsi="Sylfaen" w:cs="Times New Roman"/>
                <w:sz w:val="18"/>
                <w:szCs w:val="18"/>
                <w:lang w:val="ka-GE" w:eastAsia="ru-RU"/>
              </w:rPr>
            </w:pPr>
            <w:proofErr w:type="spellStart"/>
            <w:r w:rsidRPr="0065123D">
              <w:rPr>
                <w:rFonts w:ascii="Sylfaen" w:eastAsia="Times New Roman" w:hAnsi="Sylfaen" w:cs="Times New Roman"/>
                <w:sz w:val="18"/>
                <w:szCs w:val="18"/>
                <w:lang w:val="ka-GE" w:eastAsia="ru-RU"/>
              </w:rPr>
              <w:t>სკრინინგი</w:t>
            </w:r>
            <w:proofErr w:type="spellEnd"/>
            <w:r w:rsidRPr="0065123D">
              <w:rPr>
                <w:rFonts w:ascii="Sylfaen" w:eastAsia="Times New Roman" w:hAnsi="Sylfaen" w:cs="Times New Roman"/>
                <w:sz w:val="18"/>
                <w:szCs w:val="18"/>
                <w:lang w:val="ka-GE" w:eastAsia="ru-RU"/>
              </w:rPr>
              <w:t>,</w:t>
            </w:r>
            <w:r w:rsidR="006801D2" w:rsidRPr="0065123D">
              <w:rPr>
                <w:rFonts w:ascii="Sylfaen" w:eastAsia="Times New Roman" w:hAnsi="Sylfaen" w:cs="Times New Roman"/>
                <w:sz w:val="18"/>
                <w:szCs w:val="18"/>
                <w:lang w:val="ka-GE" w:eastAsia="ru-RU"/>
              </w:rPr>
              <w:t xml:space="preserve"> </w:t>
            </w:r>
            <w:r w:rsidR="001D202F" w:rsidRPr="0065123D">
              <w:rPr>
                <w:rFonts w:ascii="Sylfaen" w:eastAsia="Times New Roman" w:hAnsi="Sylfaen" w:cs="Times New Roman"/>
                <w:sz w:val="18"/>
                <w:szCs w:val="18"/>
                <w:lang w:val="ka-GE" w:eastAsia="ru-RU"/>
              </w:rPr>
              <w:t xml:space="preserve">დაფუძნებული გარკვეული </w:t>
            </w:r>
            <w:proofErr w:type="spellStart"/>
            <w:r w:rsidR="001D202F" w:rsidRPr="0065123D">
              <w:rPr>
                <w:rFonts w:ascii="Sylfaen" w:eastAsia="Times New Roman" w:hAnsi="Sylfaen" w:cs="Times New Roman"/>
                <w:sz w:val="18"/>
                <w:szCs w:val="18"/>
                <w:lang w:val="ka-GE" w:eastAsia="ru-RU"/>
              </w:rPr>
              <w:t>რადიომგრძნობიარე</w:t>
            </w:r>
            <w:proofErr w:type="spellEnd"/>
            <w:r w:rsidR="001D202F" w:rsidRPr="0065123D">
              <w:rPr>
                <w:rFonts w:ascii="Sylfaen" w:eastAsia="Times New Roman" w:hAnsi="Sylfaen" w:cs="Times New Roman"/>
                <w:sz w:val="18"/>
                <w:szCs w:val="18"/>
                <w:lang w:val="ka-GE" w:eastAsia="ru-RU"/>
              </w:rPr>
              <w:t xml:space="preserve"> ორგანოების </w:t>
            </w:r>
            <w:r w:rsidR="008F571D" w:rsidRPr="0065123D">
              <w:rPr>
                <w:rFonts w:ascii="Sylfaen" w:eastAsia="Times New Roman" w:hAnsi="Sylfaen" w:cs="Times New Roman"/>
                <w:sz w:val="18"/>
                <w:szCs w:val="18"/>
                <w:lang w:val="ka-GE" w:eastAsia="ru-RU"/>
              </w:rPr>
              <w:t xml:space="preserve">დასხივების ექვივალენტურ დოზაზე, </w:t>
            </w:r>
            <w:r w:rsidR="001D202F" w:rsidRPr="0065123D">
              <w:rPr>
                <w:rFonts w:ascii="Sylfaen" w:eastAsia="Times New Roman" w:hAnsi="Sylfaen" w:cs="Times New Roman"/>
                <w:sz w:val="18"/>
                <w:szCs w:val="18"/>
                <w:lang w:val="ka-GE" w:eastAsia="ru-RU"/>
              </w:rPr>
              <w:t>(სამედიცინო დაკვირვების</w:t>
            </w:r>
            <w:r w:rsidR="008F571D" w:rsidRPr="0065123D">
              <w:rPr>
                <w:rFonts w:ascii="Sylfaen" w:eastAsia="Times New Roman" w:hAnsi="Sylfaen" w:cs="Times New Roman"/>
                <w:sz w:val="18"/>
                <w:szCs w:val="18"/>
                <w:lang w:val="ka-GE" w:eastAsia="ru-RU"/>
              </w:rPr>
              <w:t xml:space="preserve"> საფუძველი</w:t>
            </w:r>
            <w:r w:rsidR="001D202F" w:rsidRPr="0065123D">
              <w:rPr>
                <w:rFonts w:ascii="Sylfaen" w:eastAsia="Times New Roman" w:hAnsi="Sylfaen" w:cs="Times New Roman"/>
                <w:sz w:val="18"/>
                <w:szCs w:val="18"/>
                <w:lang w:val="ka-GE" w:eastAsia="ru-RU"/>
              </w:rPr>
              <w:t>), ძირითად საკითხებზე კონსულტაცია</w:t>
            </w:r>
          </w:p>
        </w:tc>
      </w:tr>
      <w:tr w:rsidR="009348E2" w:rsidRPr="0065123D" w14:paraId="0B5DCF25" w14:textId="77777777" w:rsidTr="000675E6">
        <w:tc>
          <w:tcPr>
            <w:tcW w:w="3713" w:type="dxa"/>
          </w:tcPr>
          <w:p w14:paraId="32B9E109" w14:textId="77777777" w:rsidR="009348E2" w:rsidRPr="0065123D" w:rsidRDefault="005F0334" w:rsidP="000E741E">
            <w:pPr>
              <w:jc w:val="both"/>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დასხივების ექვივალენტური დოზა ჩანასახის და ნაყოფისათვის </w:t>
            </w:r>
            <w:proofErr w:type="spellStart"/>
            <w:r w:rsidRPr="0065123D">
              <w:rPr>
                <w:rFonts w:ascii="Sylfaen" w:eastAsia="Times New Roman" w:hAnsi="Sylfaen" w:cs="Times New Roman"/>
                <w:sz w:val="18"/>
                <w:szCs w:val="18"/>
                <w:lang w:val="ka-GE" w:eastAsia="ru-RU"/>
              </w:rPr>
              <w:t>მუცლადყოფნის</w:t>
            </w:r>
            <w:proofErr w:type="spellEnd"/>
            <w:r w:rsidRPr="0065123D">
              <w:rPr>
                <w:rFonts w:ascii="Sylfaen" w:eastAsia="Times New Roman" w:hAnsi="Sylfaen" w:cs="Times New Roman"/>
                <w:sz w:val="18"/>
                <w:szCs w:val="18"/>
                <w:lang w:val="ka-GE" w:eastAsia="ru-RU"/>
              </w:rPr>
              <w:t xml:space="preserve"> პერიოდში</w:t>
            </w:r>
          </w:p>
        </w:tc>
        <w:tc>
          <w:tcPr>
            <w:tcW w:w="1318" w:type="dxa"/>
          </w:tcPr>
          <w:p w14:paraId="1FFAF2A9" w14:textId="77777777" w:rsidR="009348E2" w:rsidRPr="0065123D" w:rsidRDefault="005F0334" w:rsidP="000E741E">
            <w:pPr>
              <w:jc w:val="cente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100 </w:t>
            </w:r>
            <w:proofErr w:type="spellStart"/>
            <w:r w:rsidRPr="0065123D">
              <w:rPr>
                <w:rFonts w:ascii="Sylfaen" w:eastAsia="Times New Roman" w:hAnsi="Sylfaen" w:cs="Times New Roman"/>
                <w:sz w:val="18"/>
                <w:szCs w:val="18"/>
                <w:lang w:val="ka-GE" w:eastAsia="ru-RU"/>
              </w:rPr>
              <w:t>მზვ</w:t>
            </w:r>
            <w:proofErr w:type="spellEnd"/>
          </w:p>
        </w:tc>
        <w:tc>
          <w:tcPr>
            <w:tcW w:w="4324" w:type="dxa"/>
          </w:tcPr>
          <w:p w14:paraId="793BEF72" w14:textId="77777777" w:rsidR="009348E2" w:rsidRPr="0065123D" w:rsidRDefault="005F0334" w:rsidP="000E741E">
            <w:pPr>
              <w:rPr>
                <w:rFonts w:ascii="Sylfaen" w:eastAsia="Times New Roman" w:hAnsi="Sylfaen" w:cs="Times New Roman"/>
                <w:sz w:val="18"/>
                <w:szCs w:val="18"/>
                <w:lang w:val="ka-GE" w:eastAsia="ru-RU"/>
              </w:rPr>
            </w:pPr>
            <w:proofErr w:type="spellStart"/>
            <w:r w:rsidRPr="0065123D">
              <w:rPr>
                <w:rFonts w:ascii="Sylfaen" w:eastAsia="Times New Roman" w:hAnsi="Sylfaen" w:cs="Times New Roman"/>
                <w:sz w:val="18"/>
                <w:szCs w:val="18"/>
                <w:lang w:val="ka-GE" w:eastAsia="ru-RU"/>
              </w:rPr>
              <w:t>კოსულტირება</w:t>
            </w:r>
            <w:proofErr w:type="spellEnd"/>
            <w:r w:rsidRPr="0065123D">
              <w:rPr>
                <w:rFonts w:ascii="Sylfaen" w:eastAsia="Times New Roman" w:hAnsi="Sylfaen" w:cs="Times New Roman"/>
                <w:sz w:val="18"/>
                <w:szCs w:val="18"/>
                <w:lang w:val="ka-GE" w:eastAsia="ru-RU"/>
              </w:rPr>
              <w:t xml:space="preserve"> </w:t>
            </w:r>
            <w:r w:rsidR="008F571D" w:rsidRPr="0065123D">
              <w:rPr>
                <w:rFonts w:ascii="Sylfaen" w:eastAsia="Times New Roman" w:hAnsi="Sylfaen" w:cs="Times New Roman"/>
                <w:sz w:val="18"/>
                <w:szCs w:val="18"/>
                <w:lang w:val="ka-GE" w:eastAsia="ru-RU"/>
              </w:rPr>
              <w:t xml:space="preserve">განსაკუთრებულ შემთხვევებში </w:t>
            </w:r>
            <w:r w:rsidRPr="0065123D">
              <w:rPr>
                <w:rFonts w:ascii="Sylfaen" w:eastAsia="Times New Roman" w:hAnsi="Sylfaen" w:cs="Times New Roman"/>
                <w:sz w:val="18"/>
                <w:szCs w:val="18"/>
                <w:lang w:val="ka-GE" w:eastAsia="ru-RU"/>
              </w:rPr>
              <w:t>დასაბუთებული გადაწყვეტილების მიღების</w:t>
            </w:r>
            <w:r w:rsidR="008F571D" w:rsidRPr="0065123D">
              <w:rPr>
                <w:rFonts w:ascii="Sylfaen" w:eastAsia="Times New Roman" w:hAnsi="Sylfaen" w:cs="Times New Roman"/>
                <w:sz w:val="18"/>
                <w:szCs w:val="18"/>
                <w:lang w:val="ka-GE" w:eastAsia="ru-RU"/>
              </w:rPr>
              <w:t xml:space="preserve"> მიზნით</w:t>
            </w:r>
          </w:p>
        </w:tc>
      </w:tr>
    </w:tbl>
    <w:p w14:paraId="01FCE324" w14:textId="77777777" w:rsidR="000675E6" w:rsidRDefault="000675E6" w:rsidP="000E741E">
      <w:pPr>
        <w:spacing w:after="0" w:line="240" w:lineRule="auto"/>
        <w:jc w:val="both"/>
        <w:rPr>
          <w:rFonts w:ascii="Sylfaen" w:eastAsia="Times New Roman" w:hAnsi="Sylfaen" w:cs="Times New Roman"/>
          <w:sz w:val="16"/>
          <w:szCs w:val="16"/>
          <w:vertAlign w:val="superscript"/>
          <w:lang w:val="ka-GE" w:eastAsia="ru-RU"/>
        </w:rPr>
      </w:pPr>
    </w:p>
    <w:p w14:paraId="28E0731E" w14:textId="671DEC3E" w:rsidR="008B2E1C" w:rsidRPr="0065123D" w:rsidRDefault="008B2E1C" w:rsidP="000E741E">
      <w:pPr>
        <w:spacing w:after="0" w:line="240" w:lineRule="auto"/>
        <w:jc w:val="both"/>
        <w:rPr>
          <w:rFonts w:ascii="Sylfaen" w:eastAsia="Times New Roman" w:hAnsi="Sylfaen" w:cs="Times New Roman"/>
          <w:sz w:val="16"/>
          <w:szCs w:val="16"/>
          <w:lang w:val="ka-GE" w:eastAsia="ru-RU"/>
        </w:rPr>
      </w:pPr>
      <w:r w:rsidRPr="0065123D">
        <w:rPr>
          <w:rFonts w:ascii="Sylfaen" w:eastAsia="Times New Roman" w:hAnsi="Sylfaen" w:cs="Times New Roman"/>
          <w:sz w:val="16"/>
          <w:szCs w:val="16"/>
          <w:vertAlign w:val="superscript"/>
          <w:lang w:val="ka-GE" w:eastAsia="ru-RU"/>
        </w:rPr>
        <w:t>1</w:t>
      </w:r>
      <w:r w:rsidR="00953327">
        <w:rPr>
          <w:rFonts w:ascii="Sylfaen" w:eastAsia="Times New Roman" w:hAnsi="Sylfaen" w:cs="Times New Roman"/>
          <w:sz w:val="16"/>
          <w:szCs w:val="16"/>
          <w:vertAlign w:val="superscript"/>
          <w:lang w:val="ka-GE" w:eastAsia="ru-RU"/>
        </w:rPr>
        <w:t xml:space="preserve"> </w:t>
      </w:r>
      <w:r w:rsidRPr="0065123D">
        <w:rPr>
          <w:rFonts w:ascii="Sylfaen" w:eastAsia="Times New Roman" w:hAnsi="Sylfaen" w:cs="Times New Roman"/>
          <w:sz w:val="16"/>
          <w:szCs w:val="16"/>
          <w:lang w:val="ka-GE" w:eastAsia="ru-RU"/>
        </w:rPr>
        <w:t>სასწრაფო დაცვითი ღონისძიებები აუცილებელია ჩატარდეს დაუყოვნებლივ (მ</w:t>
      </w:r>
      <w:r w:rsidR="00953327">
        <w:rPr>
          <w:rFonts w:ascii="Sylfaen" w:eastAsia="Times New Roman" w:hAnsi="Sylfaen" w:cs="Times New Roman"/>
          <w:sz w:val="16"/>
          <w:szCs w:val="16"/>
          <w:lang w:val="ka-GE" w:eastAsia="ru-RU"/>
        </w:rPr>
        <w:t>აგალითად, 1 საათის განმავლობაში</w:t>
      </w:r>
      <w:r w:rsidRPr="0065123D">
        <w:rPr>
          <w:rFonts w:ascii="Sylfaen" w:eastAsia="Times New Roman" w:hAnsi="Sylfaen" w:cs="Times New Roman"/>
          <w:sz w:val="16"/>
          <w:szCs w:val="16"/>
          <w:lang w:val="ka-GE" w:eastAsia="ru-RU"/>
        </w:rPr>
        <w:t>) ეფექტურობის გაზრდის მიზნით.</w:t>
      </w:r>
      <w:r w:rsidR="00D67967" w:rsidRPr="0065123D">
        <w:rPr>
          <w:rFonts w:ascii="Sylfaen" w:eastAsia="Times New Roman" w:hAnsi="Sylfaen" w:cs="Times New Roman"/>
          <w:sz w:val="16"/>
          <w:szCs w:val="16"/>
          <w:lang w:val="ka-GE" w:eastAsia="ru-RU"/>
        </w:rPr>
        <w:t xml:space="preserve"> ადრეული დაცვითი ღონისძიებები აუცილებელია ჩატარდეს მომდევნო დღეების ან კვირის განმავლობაში ეფექტურობის გაზ</w:t>
      </w:r>
      <w:r w:rsidR="00B94EB8" w:rsidRPr="0065123D">
        <w:rPr>
          <w:rFonts w:ascii="Sylfaen" w:eastAsia="Times New Roman" w:hAnsi="Sylfaen" w:cs="Times New Roman"/>
          <w:sz w:val="16"/>
          <w:szCs w:val="16"/>
          <w:lang w:val="ka-GE" w:eastAsia="ru-RU"/>
        </w:rPr>
        <w:t>რ</w:t>
      </w:r>
      <w:r w:rsidR="00D67967" w:rsidRPr="0065123D">
        <w:rPr>
          <w:rFonts w:ascii="Sylfaen" w:eastAsia="Times New Roman" w:hAnsi="Sylfaen" w:cs="Times New Roman"/>
          <w:sz w:val="16"/>
          <w:szCs w:val="16"/>
          <w:lang w:val="ka-GE" w:eastAsia="ru-RU"/>
        </w:rPr>
        <w:t xml:space="preserve">დის მიზნით. ისინი შესაძლებელია გაგრძელდეს დიდი ხნის განმავლობაში, </w:t>
      </w:r>
      <w:r w:rsidR="00B94EB8" w:rsidRPr="0065123D">
        <w:rPr>
          <w:rFonts w:ascii="Sylfaen" w:eastAsia="Times New Roman" w:hAnsi="Sylfaen" w:cs="Times New Roman"/>
          <w:sz w:val="16"/>
          <w:szCs w:val="16"/>
          <w:lang w:val="ka-GE" w:eastAsia="ru-RU"/>
        </w:rPr>
        <w:t>საგანგებო სიტუაციის</w:t>
      </w:r>
      <w:r w:rsidR="00D67967" w:rsidRPr="0065123D">
        <w:rPr>
          <w:rFonts w:ascii="Sylfaen" w:eastAsia="Times New Roman" w:hAnsi="Sylfaen" w:cs="Times New Roman"/>
          <w:sz w:val="16"/>
          <w:szCs w:val="16"/>
          <w:lang w:val="ka-GE" w:eastAsia="ru-RU"/>
        </w:rPr>
        <w:t xml:space="preserve"> დასრულების შემდეგაც.</w:t>
      </w:r>
    </w:p>
    <w:p w14:paraId="45AD13F9" w14:textId="58EF5700" w:rsidR="00D67967" w:rsidRPr="0065123D" w:rsidRDefault="009732C4" w:rsidP="000E741E">
      <w:pPr>
        <w:spacing w:after="0" w:line="240" w:lineRule="auto"/>
        <w:jc w:val="both"/>
        <w:rPr>
          <w:rFonts w:ascii="Sylfaen" w:eastAsia="Times New Roman" w:hAnsi="Sylfaen" w:cs="Times New Roman"/>
          <w:sz w:val="16"/>
          <w:szCs w:val="16"/>
          <w:lang w:val="ka-GE" w:eastAsia="ru-RU"/>
        </w:rPr>
      </w:pPr>
      <w:r w:rsidRPr="0065123D">
        <w:rPr>
          <w:rFonts w:ascii="Sylfaen" w:eastAsia="Times New Roman" w:hAnsi="Sylfaen" w:cs="Times New Roman"/>
          <w:sz w:val="16"/>
          <w:szCs w:val="16"/>
          <w:vertAlign w:val="superscript"/>
          <w:lang w:eastAsia="ru-RU"/>
        </w:rPr>
        <w:t>2</w:t>
      </w:r>
      <w:r w:rsidR="00953327">
        <w:rPr>
          <w:rFonts w:ascii="Sylfaen" w:eastAsia="Times New Roman" w:hAnsi="Sylfaen" w:cs="Times New Roman"/>
          <w:sz w:val="16"/>
          <w:szCs w:val="16"/>
          <w:vertAlign w:val="superscript"/>
          <w:lang w:val="ka-GE" w:eastAsia="ru-RU"/>
        </w:rPr>
        <w:t xml:space="preserve"> </w:t>
      </w:r>
      <w:r w:rsidRPr="0065123D">
        <w:rPr>
          <w:rFonts w:ascii="Sylfaen" w:eastAsia="Times New Roman" w:hAnsi="Sylfaen" w:cs="Times New Roman"/>
          <w:sz w:val="16"/>
          <w:szCs w:val="16"/>
          <w:lang w:val="ka-GE" w:eastAsia="ru-RU"/>
        </w:rPr>
        <w:t>სტაბილური იოდი</w:t>
      </w:r>
      <w:r w:rsidR="006C3FEE" w:rsidRPr="0065123D">
        <w:rPr>
          <w:rFonts w:ascii="Sylfaen" w:eastAsia="Times New Roman" w:hAnsi="Sylfaen" w:cs="Times New Roman"/>
          <w:sz w:val="16"/>
          <w:szCs w:val="16"/>
          <w:lang w:val="ka-GE" w:eastAsia="ru-RU"/>
        </w:rPr>
        <w:t>ს</w:t>
      </w:r>
      <w:r w:rsidRPr="0065123D">
        <w:rPr>
          <w:rFonts w:ascii="Sylfaen" w:eastAsia="Times New Roman" w:hAnsi="Sylfaen" w:cs="Times New Roman"/>
          <w:sz w:val="16"/>
          <w:szCs w:val="16"/>
          <w:lang w:val="ka-GE" w:eastAsia="ru-RU"/>
        </w:rPr>
        <w:t xml:space="preserve"> </w:t>
      </w:r>
      <w:r w:rsidR="006C3FEE" w:rsidRPr="0065123D">
        <w:rPr>
          <w:rFonts w:ascii="Sylfaen" w:eastAsia="Times New Roman" w:hAnsi="Sylfaen" w:cs="Times New Roman"/>
          <w:sz w:val="16"/>
          <w:szCs w:val="16"/>
          <w:lang w:val="ka-GE" w:eastAsia="ru-RU"/>
        </w:rPr>
        <w:t xml:space="preserve">დანიშვნა </w:t>
      </w:r>
      <w:proofErr w:type="gramStart"/>
      <w:r w:rsidR="006C3FEE" w:rsidRPr="0065123D">
        <w:rPr>
          <w:rFonts w:ascii="Sylfaen" w:eastAsia="Times New Roman" w:hAnsi="Sylfaen" w:cs="Times New Roman"/>
          <w:sz w:val="16"/>
          <w:szCs w:val="16"/>
          <w:lang w:val="ka-GE" w:eastAsia="ru-RU"/>
        </w:rPr>
        <w:t>წარმოებს</w:t>
      </w:r>
      <w:r w:rsidR="00EC362A" w:rsidRPr="0065123D">
        <w:rPr>
          <w:rFonts w:ascii="Sylfaen" w:eastAsia="Times New Roman" w:hAnsi="Sylfaen" w:cs="Times New Roman"/>
          <w:sz w:val="16"/>
          <w:szCs w:val="16"/>
          <w:lang w:val="ka-GE" w:eastAsia="ru-RU"/>
        </w:rPr>
        <w:t xml:space="preserve"> </w:t>
      </w:r>
      <w:r w:rsidRPr="0065123D">
        <w:rPr>
          <w:rFonts w:ascii="Sylfaen" w:eastAsia="Times New Roman" w:hAnsi="Sylfaen" w:cs="Times New Roman"/>
          <w:sz w:val="16"/>
          <w:szCs w:val="16"/>
          <w:lang w:val="ka-GE" w:eastAsia="ru-RU"/>
        </w:rPr>
        <w:t>:</w:t>
      </w:r>
      <w:proofErr w:type="gramEnd"/>
      <w:r w:rsidR="00EC362A" w:rsidRPr="0065123D">
        <w:rPr>
          <w:rFonts w:ascii="Sylfaen" w:eastAsia="Times New Roman" w:hAnsi="Sylfaen" w:cs="Times New Roman"/>
          <w:sz w:val="16"/>
          <w:szCs w:val="16"/>
          <w:lang w:val="ka-GE" w:eastAsia="ru-RU"/>
        </w:rPr>
        <w:t xml:space="preserve"> ა) თუ ავარიის დროს მოხდა რადიოაქტიური იოდის გაშვება, ბ) მანამდე ან იმავდროულად როდესაც მოხდა იოდის გაშვება, გ) მოკლე ხანში</w:t>
      </w:r>
      <w:r w:rsidR="00DF4BBD" w:rsidRPr="0065123D">
        <w:rPr>
          <w:rFonts w:ascii="Sylfaen" w:eastAsia="Times New Roman" w:hAnsi="Sylfaen" w:cs="Times New Roman"/>
          <w:sz w:val="16"/>
          <w:szCs w:val="16"/>
          <w:lang w:val="ka-GE" w:eastAsia="ru-RU"/>
        </w:rPr>
        <w:t>,</w:t>
      </w:r>
      <w:r w:rsidR="00EC362A" w:rsidRPr="0065123D">
        <w:rPr>
          <w:rFonts w:ascii="Sylfaen" w:eastAsia="Times New Roman" w:hAnsi="Sylfaen" w:cs="Times New Roman"/>
          <w:sz w:val="16"/>
          <w:szCs w:val="16"/>
          <w:lang w:val="ka-GE" w:eastAsia="ru-RU"/>
        </w:rPr>
        <w:t xml:space="preserve"> როგორც კი რადიოაქტიური იოდი მოხვდება ადამიანის ორგანიზმში.</w:t>
      </w:r>
    </w:p>
    <w:p w14:paraId="1BE41BA4" w14:textId="4EC2E47B" w:rsidR="00B27C90" w:rsidRPr="0065123D" w:rsidRDefault="00EC362A" w:rsidP="000E741E">
      <w:pPr>
        <w:spacing w:after="0" w:line="240" w:lineRule="auto"/>
        <w:jc w:val="both"/>
        <w:rPr>
          <w:rFonts w:ascii="Sylfaen" w:eastAsia="Times New Roman" w:hAnsi="Sylfaen" w:cs="Times New Roman"/>
          <w:sz w:val="16"/>
          <w:szCs w:val="16"/>
          <w:lang w:val="ka-GE" w:eastAsia="ru-RU"/>
        </w:rPr>
      </w:pPr>
      <w:r w:rsidRPr="0065123D">
        <w:rPr>
          <w:rFonts w:ascii="Sylfaen" w:eastAsia="Times New Roman" w:hAnsi="Sylfaen" w:cs="Times New Roman"/>
          <w:sz w:val="16"/>
          <w:szCs w:val="16"/>
          <w:vertAlign w:val="superscript"/>
          <w:lang w:val="ka-GE" w:eastAsia="ru-RU"/>
        </w:rPr>
        <w:t>3</w:t>
      </w:r>
      <w:r w:rsidR="00953327">
        <w:rPr>
          <w:rFonts w:ascii="Sylfaen" w:eastAsia="Times New Roman" w:hAnsi="Sylfaen" w:cs="Times New Roman"/>
          <w:sz w:val="16"/>
          <w:szCs w:val="16"/>
          <w:vertAlign w:val="superscript"/>
          <w:lang w:val="ka-GE" w:eastAsia="ru-RU"/>
        </w:rPr>
        <w:t xml:space="preserve"> </w:t>
      </w:r>
      <w:r w:rsidRPr="0065123D">
        <w:rPr>
          <w:rFonts w:ascii="Sylfaen" w:eastAsia="Times New Roman" w:hAnsi="Sylfaen" w:cs="Times New Roman"/>
          <w:sz w:val="16"/>
          <w:szCs w:val="16"/>
          <w:lang w:val="ka-GE" w:eastAsia="ru-RU"/>
        </w:rPr>
        <w:t>ეფექტური დოზა (ექვივალენტური დოზა</w:t>
      </w:r>
      <w:r w:rsidR="00B27C90" w:rsidRPr="0065123D">
        <w:rPr>
          <w:rFonts w:ascii="Sylfaen" w:eastAsia="Times New Roman" w:hAnsi="Sylfaen" w:cs="Times New Roman"/>
          <w:sz w:val="16"/>
          <w:szCs w:val="16"/>
          <w:lang w:val="ka-GE" w:eastAsia="ru-RU"/>
        </w:rPr>
        <w:t xml:space="preserve"> ორგანოზე</w:t>
      </w:r>
      <w:r w:rsidR="00953327">
        <w:rPr>
          <w:rFonts w:ascii="Sylfaen" w:eastAsia="Times New Roman" w:hAnsi="Sylfaen" w:cs="Times New Roman"/>
          <w:sz w:val="16"/>
          <w:szCs w:val="16"/>
          <w:lang w:val="ka-GE" w:eastAsia="ru-RU"/>
        </w:rPr>
        <w:t>)</w:t>
      </w:r>
      <w:r w:rsidR="00CA7033" w:rsidRPr="0065123D">
        <w:rPr>
          <w:rFonts w:ascii="Sylfaen" w:eastAsia="Times New Roman" w:hAnsi="Sylfaen" w:cs="Times New Roman"/>
          <w:sz w:val="16"/>
          <w:szCs w:val="16"/>
          <w:lang w:val="ka-GE" w:eastAsia="ru-RU"/>
        </w:rPr>
        <w:t xml:space="preserve"> დროის მონაკვეთში ტოლია გარეგანი დასხივების ეფექტური დოზისა (ექვივალენტური დოზა</w:t>
      </w:r>
      <w:r w:rsidR="00B27C90" w:rsidRPr="0065123D">
        <w:rPr>
          <w:rFonts w:ascii="Sylfaen" w:eastAsia="Times New Roman" w:hAnsi="Sylfaen" w:cs="Times New Roman"/>
          <w:sz w:val="16"/>
          <w:szCs w:val="16"/>
          <w:lang w:val="ka-GE" w:eastAsia="ru-RU"/>
        </w:rPr>
        <w:t xml:space="preserve"> ორგანოზე)</w:t>
      </w:r>
      <w:r w:rsidR="00953327">
        <w:rPr>
          <w:rFonts w:ascii="Sylfaen" w:eastAsia="Times New Roman" w:hAnsi="Sylfaen" w:cs="Times New Roman"/>
          <w:sz w:val="16"/>
          <w:szCs w:val="16"/>
          <w:lang w:val="ka-GE" w:eastAsia="ru-RU"/>
        </w:rPr>
        <w:t xml:space="preserve"> </w:t>
      </w:r>
      <w:r w:rsidR="00CA7033" w:rsidRPr="0065123D">
        <w:rPr>
          <w:rFonts w:ascii="Sylfaen" w:eastAsia="Times New Roman" w:hAnsi="Sylfaen" w:cs="Times New Roman"/>
          <w:sz w:val="16"/>
          <w:szCs w:val="16"/>
          <w:lang w:val="ka-GE" w:eastAsia="ru-RU"/>
        </w:rPr>
        <w:t>დრო</w:t>
      </w:r>
      <w:r w:rsidR="00953327">
        <w:rPr>
          <w:rFonts w:ascii="Sylfaen" w:eastAsia="Times New Roman" w:hAnsi="Sylfaen" w:cs="Times New Roman"/>
          <w:sz w:val="16"/>
          <w:szCs w:val="16"/>
          <w:lang w:val="ka-GE" w:eastAsia="ru-RU"/>
        </w:rPr>
        <w:t>ის იგივე მონაკვეთში და</w:t>
      </w:r>
      <w:r w:rsidR="00B27C90" w:rsidRPr="0065123D">
        <w:rPr>
          <w:rFonts w:ascii="Sylfaen" w:eastAsia="Times New Roman" w:hAnsi="Sylfaen" w:cs="Times New Roman"/>
          <w:sz w:val="16"/>
          <w:szCs w:val="16"/>
          <w:lang w:val="ka-GE" w:eastAsia="ru-RU"/>
        </w:rPr>
        <w:t xml:space="preserve"> ორგანიზმში მოხვედრილი </w:t>
      </w:r>
      <w:proofErr w:type="spellStart"/>
      <w:r w:rsidR="00B27C90" w:rsidRPr="0065123D">
        <w:rPr>
          <w:rFonts w:ascii="Sylfaen" w:eastAsia="Times New Roman" w:hAnsi="Sylfaen" w:cs="Times New Roman"/>
          <w:sz w:val="16"/>
          <w:szCs w:val="16"/>
          <w:lang w:val="ka-GE" w:eastAsia="ru-RU"/>
        </w:rPr>
        <w:t>რადიონუკლიდების</w:t>
      </w:r>
      <w:proofErr w:type="spellEnd"/>
      <w:r w:rsidR="00B27C90" w:rsidRPr="0065123D">
        <w:rPr>
          <w:rFonts w:ascii="Sylfaen" w:eastAsia="Times New Roman" w:hAnsi="Sylfaen" w:cs="Times New Roman"/>
          <w:sz w:val="16"/>
          <w:szCs w:val="16"/>
          <w:lang w:val="ka-GE" w:eastAsia="ru-RU"/>
        </w:rPr>
        <w:t xml:space="preserve"> ხარჯზე მოსალოდნელი ეფექტური დოზის ჯამისა.</w:t>
      </w:r>
      <w:r w:rsidR="00CA7033" w:rsidRPr="0065123D">
        <w:rPr>
          <w:rFonts w:ascii="Sylfaen" w:eastAsia="Times New Roman" w:hAnsi="Sylfaen" w:cs="Times New Roman"/>
          <w:sz w:val="16"/>
          <w:szCs w:val="16"/>
          <w:lang w:val="ka-GE" w:eastAsia="ru-RU"/>
        </w:rPr>
        <w:t xml:space="preserve"> </w:t>
      </w:r>
    </w:p>
    <w:p w14:paraId="19051070" w14:textId="0289B47E" w:rsidR="007A1030" w:rsidRPr="0065123D" w:rsidRDefault="007A1030" w:rsidP="006801D2">
      <w:pPr>
        <w:spacing w:after="0" w:line="240" w:lineRule="auto"/>
        <w:jc w:val="both"/>
        <w:rPr>
          <w:rFonts w:ascii="Sylfaen" w:eastAsia="Times New Roman" w:hAnsi="Sylfaen" w:cs="Times New Roman"/>
          <w:sz w:val="16"/>
          <w:szCs w:val="16"/>
          <w:lang w:val="ka-GE" w:eastAsia="ru-RU"/>
        </w:rPr>
      </w:pPr>
      <w:r w:rsidRPr="0065123D">
        <w:rPr>
          <w:rFonts w:ascii="Sylfaen" w:eastAsia="Times New Roman" w:hAnsi="Sylfaen" w:cs="Times New Roman"/>
          <w:sz w:val="16"/>
          <w:szCs w:val="16"/>
          <w:vertAlign w:val="superscript"/>
          <w:lang w:val="ka-GE" w:eastAsia="ru-RU"/>
        </w:rPr>
        <w:t>4</w:t>
      </w:r>
      <w:r w:rsidR="00953327">
        <w:rPr>
          <w:rFonts w:ascii="Sylfaen" w:eastAsia="Times New Roman" w:hAnsi="Sylfaen" w:cs="Times New Roman"/>
          <w:sz w:val="16"/>
          <w:szCs w:val="16"/>
          <w:vertAlign w:val="superscript"/>
          <w:lang w:val="ka-GE" w:eastAsia="ru-RU"/>
        </w:rPr>
        <w:t xml:space="preserve"> </w:t>
      </w:r>
      <w:r w:rsidR="000D0819" w:rsidRPr="0065123D">
        <w:rPr>
          <w:rFonts w:ascii="Sylfaen" w:eastAsia="Times New Roman" w:hAnsi="Sylfaen" w:cs="Times New Roman"/>
          <w:sz w:val="16"/>
          <w:szCs w:val="16"/>
          <w:lang w:val="ka-GE" w:eastAsia="ru-RU"/>
        </w:rPr>
        <w:t>პირები</w:t>
      </w:r>
      <w:r w:rsidRPr="0065123D">
        <w:rPr>
          <w:rFonts w:ascii="Sylfaen" w:eastAsia="Times New Roman" w:hAnsi="Sylfaen" w:cs="Times New Roman"/>
          <w:sz w:val="16"/>
          <w:szCs w:val="16"/>
          <w:lang w:val="ka-GE" w:eastAsia="ru-RU"/>
        </w:rPr>
        <w:t xml:space="preserve">, რომლებიც მოხვდნენ რადიაციული დასხივების </w:t>
      </w:r>
      <w:r w:rsidR="00B27C90" w:rsidRPr="0065123D">
        <w:rPr>
          <w:rFonts w:ascii="Sylfaen" w:eastAsia="Times New Roman" w:hAnsi="Sylfaen" w:cs="Times New Roman"/>
          <w:sz w:val="16"/>
          <w:szCs w:val="16"/>
          <w:lang w:val="ka-GE" w:eastAsia="ru-RU"/>
        </w:rPr>
        <w:t>ზეგავლენის ქვეშ</w:t>
      </w:r>
      <w:r w:rsidR="000D0819" w:rsidRPr="0065123D">
        <w:rPr>
          <w:rFonts w:ascii="Sylfaen" w:eastAsia="Times New Roman" w:hAnsi="Sylfaen" w:cs="Times New Roman"/>
          <w:sz w:val="16"/>
          <w:szCs w:val="16"/>
          <w:lang w:val="ka-GE" w:eastAsia="ru-RU"/>
        </w:rPr>
        <w:t xml:space="preserve"> ინფორმირებულ უნდა იყვნენ</w:t>
      </w:r>
      <w:r w:rsidRPr="0065123D">
        <w:rPr>
          <w:rFonts w:ascii="Sylfaen" w:eastAsia="Times New Roman" w:hAnsi="Sylfaen" w:cs="Times New Roman"/>
          <w:sz w:val="16"/>
          <w:szCs w:val="16"/>
          <w:lang w:val="ka-GE" w:eastAsia="ru-RU"/>
        </w:rPr>
        <w:t>,</w:t>
      </w:r>
      <w:r w:rsidR="008C73DA" w:rsidRPr="0065123D">
        <w:rPr>
          <w:rFonts w:ascii="Sylfaen" w:eastAsia="Times New Roman" w:hAnsi="Sylfaen" w:cs="Times New Roman"/>
          <w:sz w:val="16"/>
          <w:szCs w:val="16"/>
          <w:lang w:val="ka-GE" w:eastAsia="ru-RU"/>
        </w:rPr>
        <w:t xml:space="preserve"> </w:t>
      </w:r>
      <w:r w:rsidR="003F1BCA" w:rsidRPr="0065123D">
        <w:rPr>
          <w:rFonts w:ascii="Sylfaen" w:eastAsia="Times New Roman" w:hAnsi="Sylfaen" w:cs="Times New Roman"/>
          <w:sz w:val="16"/>
          <w:szCs w:val="16"/>
          <w:lang w:val="ka-GE" w:eastAsia="ru-RU"/>
        </w:rPr>
        <w:t>ჯანმრთელობისათვის</w:t>
      </w:r>
      <w:r w:rsidR="008C73DA" w:rsidRPr="0065123D">
        <w:rPr>
          <w:rFonts w:ascii="Sylfaen" w:eastAsia="Times New Roman" w:hAnsi="Sylfaen" w:cs="Times New Roman"/>
          <w:sz w:val="16"/>
          <w:szCs w:val="16"/>
          <w:lang w:val="ka-GE" w:eastAsia="ru-RU"/>
        </w:rPr>
        <w:t xml:space="preserve"> </w:t>
      </w:r>
      <w:r w:rsidR="000D0819" w:rsidRPr="0065123D">
        <w:rPr>
          <w:rFonts w:ascii="Sylfaen" w:eastAsia="Times New Roman" w:hAnsi="Sylfaen" w:cs="Times New Roman"/>
          <w:sz w:val="16"/>
          <w:szCs w:val="16"/>
          <w:lang w:val="ka-GE" w:eastAsia="ru-RU"/>
        </w:rPr>
        <w:t xml:space="preserve">მოსალოდნელი </w:t>
      </w:r>
      <w:r w:rsidR="003F1BCA" w:rsidRPr="0065123D">
        <w:rPr>
          <w:rFonts w:ascii="Sylfaen" w:eastAsia="Times New Roman" w:hAnsi="Sylfaen" w:cs="Times New Roman"/>
          <w:sz w:val="16"/>
          <w:szCs w:val="16"/>
          <w:lang w:val="ka-GE" w:eastAsia="ru-RU"/>
        </w:rPr>
        <w:t xml:space="preserve">გრძელვადიანი რისკების შესახებ. </w:t>
      </w:r>
      <w:r w:rsidR="00953327">
        <w:rPr>
          <w:rFonts w:ascii="Sylfaen" w:eastAsia="Times New Roman" w:hAnsi="Sylfaen" w:cs="Times New Roman"/>
          <w:sz w:val="16"/>
          <w:szCs w:val="16"/>
          <w:lang w:val="ka-GE" w:eastAsia="ru-RU"/>
        </w:rPr>
        <w:t>აღნიშნული ინფორმაცია</w:t>
      </w:r>
      <w:r w:rsidR="003F1BCA" w:rsidRPr="0065123D">
        <w:rPr>
          <w:rFonts w:ascii="Sylfaen" w:eastAsia="Times New Roman" w:hAnsi="Sylfaen" w:cs="Times New Roman"/>
          <w:sz w:val="16"/>
          <w:szCs w:val="16"/>
          <w:lang w:val="ka-GE" w:eastAsia="ru-RU"/>
        </w:rPr>
        <w:t xml:space="preserve"> </w:t>
      </w:r>
      <w:r w:rsidR="000D0819" w:rsidRPr="0065123D">
        <w:rPr>
          <w:rFonts w:ascii="Sylfaen" w:eastAsia="Times New Roman" w:hAnsi="Sylfaen" w:cs="Times New Roman"/>
          <w:sz w:val="16"/>
          <w:szCs w:val="16"/>
          <w:lang w:val="ka-GE" w:eastAsia="ru-RU"/>
        </w:rPr>
        <w:t>სარწმუნო</w:t>
      </w:r>
      <w:r w:rsidR="00953327">
        <w:rPr>
          <w:rFonts w:ascii="Sylfaen" w:eastAsia="Times New Roman" w:hAnsi="Sylfaen" w:cs="Times New Roman"/>
          <w:sz w:val="16"/>
          <w:szCs w:val="16"/>
          <w:lang w:val="ka-GE" w:eastAsia="ru-RU"/>
        </w:rPr>
        <w:t xml:space="preserve"> უნდა იყოს</w:t>
      </w:r>
      <w:r w:rsidR="000D0819" w:rsidRPr="0065123D">
        <w:rPr>
          <w:rFonts w:ascii="Sylfaen" w:eastAsia="Times New Roman" w:hAnsi="Sylfaen" w:cs="Times New Roman"/>
          <w:sz w:val="16"/>
          <w:szCs w:val="16"/>
          <w:lang w:val="ka-GE" w:eastAsia="ru-RU"/>
        </w:rPr>
        <w:t xml:space="preserve"> მათთვის</w:t>
      </w:r>
      <w:r w:rsidR="003F1BCA" w:rsidRPr="0065123D">
        <w:rPr>
          <w:rFonts w:ascii="Sylfaen" w:eastAsia="Times New Roman" w:hAnsi="Sylfaen" w:cs="Times New Roman"/>
          <w:sz w:val="16"/>
          <w:szCs w:val="16"/>
          <w:lang w:val="ka-GE" w:eastAsia="ru-RU"/>
        </w:rPr>
        <w:t>, რომ დაცვითი ღონისძიებების ეფექტურად წარმართვის</w:t>
      </w:r>
      <w:r w:rsidR="000D0819" w:rsidRPr="0065123D">
        <w:rPr>
          <w:rFonts w:ascii="Sylfaen" w:eastAsia="Times New Roman" w:hAnsi="Sylfaen" w:cs="Times New Roman"/>
          <w:sz w:val="16"/>
          <w:szCs w:val="16"/>
          <w:lang w:val="ka-GE" w:eastAsia="ru-RU"/>
        </w:rPr>
        <w:t xml:space="preserve"> შემთხვევაში</w:t>
      </w:r>
      <w:r w:rsidR="006801D2" w:rsidRPr="0065123D">
        <w:rPr>
          <w:rFonts w:ascii="Sylfaen" w:eastAsia="Times New Roman" w:hAnsi="Sylfaen" w:cs="Times New Roman"/>
          <w:sz w:val="16"/>
          <w:szCs w:val="16"/>
          <w:lang w:val="ka-GE" w:eastAsia="ru-RU"/>
        </w:rPr>
        <w:t xml:space="preserve"> არ ექნებათ ადგილი</w:t>
      </w:r>
      <w:r w:rsidR="003F1BCA" w:rsidRPr="0065123D">
        <w:rPr>
          <w:rFonts w:ascii="Sylfaen" w:eastAsia="Times New Roman" w:hAnsi="Sylfaen" w:cs="Times New Roman"/>
          <w:sz w:val="16"/>
          <w:szCs w:val="16"/>
          <w:lang w:val="ka-GE" w:eastAsia="ru-RU"/>
        </w:rPr>
        <w:t xml:space="preserve"> რადიაციით განპირობებულ ეფე</w:t>
      </w:r>
      <w:r w:rsidR="000D0819" w:rsidRPr="0065123D">
        <w:rPr>
          <w:rFonts w:ascii="Sylfaen" w:eastAsia="Times New Roman" w:hAnsi="Sylfaen" w:cs="Times New Roman"/>
          <w:sz w:val="16"/>
          <w:szCs w:val="16"/>
          <w:lang w:val="ka-GE" w:eastAsia="ru-RU"/>
        </w:rPr>
        <w:t>ქ</w:t>
      </w:r>
      <w:r w:rsidR="007448C2" w:rsidRPr="0065123D">
        <w:rPr>
          <w:rFonts w:ascii="Sylfaen" w:eastAsia="Times New Roman" w:hAnsi="Sylfaen" w:cs="Times New Roman"/>
          <w:sz w:val="16"/>
          <w:szCs w:val="16"/>
          <w:lang w:val="ka-GE" w:eastAsia="ru-RU"/>
        </w:rPr>
        <w:t>ტებს</w:t>
      </w:r>
      <w:r w:rsidR="003F1BCA" w:rsidRPr="0065123D">
        <w:rPr>
          <w:rFonts w:ascii="Sylfaen" w:eastAsia="Times New Roman" w:hAnsi="Sylfaen" w:cs="Times New Roman"/>
          <w:sz w:val="16"/>
          <w:szCs w:val="16"/>
          <w:lang w:val="ka-GE" w:eastAsia="ru-RU"/>
        </w:rPr>
        <w:t>.</w:t>
      </w:r>
    </w:p>
    <w:p w14:paraId="72545274" w14:textId="45068029" w:rsidR="005076BA" w:rsidRPr="0065123D" w:rsidRDefault="00AD0A2A" w:rsidP="006801D2">
      <w:pPr>
        <w:spacing w:after="0" w:line="240" w:lineRule="auto"/>
        <w:jc w:val="both"/>
        <w:rPr>
          <w:rFonts w:ascii="Sylfaen" w:eastAsia="Times New Roman" w:hAnsi="Sylfaen" w:cs="Times New Roman"/>
          <w:sz w:val="16"/>
          <w:szCs w:val="16"/>
          <w:lang w:val="ka-GE" w:eastAsia="ru-RU"/>
        </w:rPr>
      </w:pPr>
      <w:r w:rsidRPr="0065123D">
        <w:rPr>
          <w:rFonts w:ascii="Sylfaen" w:eastAsia="Times New Roman" w:hAnsi="Sylfaen" w:cs="Times New Roman"/>
          <w:sz w:val="16"/>
          <w:szCs w:val="16"/>
          <w:vertAlign w:val="superscript"/>
          <w:lang w:val="ka-GE" w:eastAsia="ru-RU"/>
        </w:rPr>
        <w:t>5</w:t>
      </w:r>
      <w:r w:rsidR="00953327">
        <w:rPr>
          <w:rFonts w:ascii="Sylfaen" w:eastAsia="Times New Roman" w:hAnsi="Sylfaen" w:cs="Times New Roman"/>
          <w:sz w:val="16"/>
          <w:szCs w:val="16"/>
          <w:vertAlign w:val="superscript"/>
          <w:lang w:val="ka-GE" w:eastAsia="ru-RU"/>
        </w:rPr>
        <w:t xml:space="preserve"> </w:t>
      </w:r>
      <w:r w:rsidRPr="0065123D">
        <w:rPr>
          <w:rFonts w:ascii="Sylfaen" w:eastAsia="Times New Roman" w:hAnsi="Sylfaen" w:cs="Times New Roman"/>
          <w:sz w:val="16"/>
          <w:szCs w:val="16"/>
          <w:lang w:val="ka-GE" w:eastAsia="ru-RU"/>
        </w:rPr>
        <w:t xml:space="preserve">გამონაკლის შემთხვევებში </w:t>
      </w:r>
      <w:r w:rsidR="00650F03" w:rsidRPr="0065123D">
        <w:rPr>
          <w:rFonts w:ascii="Sylfaen" w:eastAsia="Times New Roman" w:hAnsi="Sylfaen" w:cs="Times New Roman"/>
          <w:sz w:val="16"/>
          <w:szCs w:val="16"/>
          <w:lang w:val="ka-GE" w:eastAsia="ru-RU"/>
        </w:rPr>
        <w:t>შესაძლებელია გახდეს ს</w:t>
      </w:r>
      <w:r w:rsidR="00953327">
        <w:rPr>
          <w:rFonts w:ascii="Sylfaen" w:eastAsia="Times New Roman" w:hAnsi="Sylfaen" w:cs="Times New Roman"/>
          <w:sz w:val="16"/>
          <w:szCs w:val="16"/>
          <w:lang w:val="ka-GE" w:eastAsia="ru-RU"/>
        </w:rPr>
        <w:t>აჭირო რეაგირების კრიტერიუმების</w:t>
      </w:r>
      <w:r w:rsidRPr="0065123D">
        <w:rPr>
          <w:rFonts w:ascii="Sylfaen" w:eastAsia="Times New Roman" w:hAnsi="Sylfaen" w:cs="Times New Roman"/>
          <w:sz w:val="16"/>
          <w:szCs w:val="16"/>
          <w:lang w:val="ka-GE" w:eastAsia="ru-RU"/>
        </w:rPr>
        <w:t xml:space="preserve"> უფრო მაღალი მნიშვნელობ</w:t>
      </w:r>
      <w:r w:rsidR="00650F03" w:rsidRPr="0065123D">
        <w:rPr>
          <w:rFonts w:ascii="Sylfaen" w:eastAsia="Times New Roman" w:hAnsi="Sylfaen" w:cs="Times New Roman"/>
          <w:sz w:val="16"/>
          <w:szCs w:val="16"/>
          <w:lang w:val="ka-GE" w:eastAsia="ru-RU"/>
        </w:rPr>
        <w:t>ების მიღება</w:t>
      </w:r>
      <w:r w:rsidRPr="0065123D">
        <w:rPr>
          <w:rFonts w:ascii="Sylfaen" w:eastAsia="Times New Roman" w:hAnsi="Sylfaen" w:cs="Times New Roman"/>
          <w:sz w:val="16"/>
          <w:szCs w:val="16"/>
          <w:lang w:val="ka-GE" w:eastAsia="ru-RU"/>
        </w:rPr>
        <w:t xml:space="preserve">. </w:t>
      </w:r>
      <w:proofErr w:type="spellStart"/>
      <w:r w:rsidR="00650F03" w:rsidRPr="0065123D">
        <w:rPr>
          <w:rFonts w:ascii="Sylfaen" w:eastAsia="Times New Roman" w:hAnsi="Sylfaen" w:cs="Times New Roman"/>
          <w:sz w:val="16"/>
          <w:szCs w:val="16"/>
          <w:lang w:val="ka-GE" w:eastAsia="ru-RU"/>
        </w:rPr>
        <w:t>არნიშნული</w:t>
      </w:r>
      <w:proofErr w:type="spellEnd"/>
      <w:r w:rsidR="00650F03" w:rsidRPr="0065123D">
        <w:rPr>
          <w:rFonts w:ascii="Sylfaen" w:eastAsia="Times New Roman" w:hAnsi="Sylfaen" w:cs="Times New Roman"/>
          <w:sz w:val="16"/>
          <w:szCs w:val="16"/>
          <w:lang w:val="ka-GE" w:eastAsia="ru-RU"/>
        </w:rPr>
        <w:t xml:space="preserve"> </w:t>
      </w:r>
      <w:r w:rsidRPr="0065123D">
        <w:rPr>
          <w:rFonts w:ascii="Sylfaen" w:eastAsia="Times New Roman" w:hAnsi="Sylfaen" w:cs="Times New Roman"/>
          <w:sz w:val="16"/>
          <w:szCs w:val="16"/>
          <w:lang w:val="ka-GE" w:eastAsia="ru-RU"/>
        </w:rPr>
        <w:t xml:space="preserve"> მნიშვნელობები</w:t>
      </w:r>
      <w:r w:rsidR="00650F03" w:rsidRPr="0065123D">
        <w:rPr>
          <w:rFonts w:ascii="Sylfaen" w:eastAsia="Times New Roman" w:hAnsi="Sylfaen" w:cs="Times New Roman"/>
          <w:sz w:val="16"/>
          <w:szCs w:val="16"/>
          <w:lang w:val="ka-GE" w:eastAsia="ru-RU"/>
        </w:rPr>
        <w:t xml:space="preserve"> ჩაითვლება დასაბუთებულად</w:t>
      </w:r>
      <w:r w:rsidRPr="0065123D">
        <w:rPr>
          <w:rFonts w:ascii="Sylfaen" w:eastAsia="Times New Roman" w:hAnsi="Sylfaen" w:cs="Times New Roman"/>
          <w:sz w:val="16"/>
          <w:szCs w:val="16"/>
          <w:lang w:val="ka-GE" w:eastAsia="ru-RU"/>
        </w:rPr>
        <w:t xml:space="preserve"> შემდეგ გარემოებებ</w:t>
      </w:r>
      <w:r w:rsidR="00D450CD" w:rsidRPr="0065123D">
        <w:rPr>
          <w:rFonts w:ascii="Sylfaen" w:eastAsia="Times New Roman" w:hAnsi="Sylfaen" w:cs="Times New Roman"/>
          <w:sz w:val="16"/>
          <w:szCs w:val="16"/>
          <w:lang w:val="ka-GE" w:eastAsia="ru-RU"/>
        </w:rPr>
        <w:t>ში</w:t>
      </w:r>
      <w:r w:rsidRPr="0065123D">
        <w:rPr>
          <w:rFonts w:ascii="Sylfaen" w:eastAsia="Times New Roman" w:hAnsi="Sylfaen" w:cs="Times New Roman"/>
          <w:sz w:val="16"/>
          <w:szCs w:val="16"/>
          <w:lang w:val="ka-GE" w:eastAsia="ru-RU"/>
        </w:rPr>
        <w:t>:</w:t>
      </w:r>
      <w:r w:rsidR="00F77D56" w:rsidRPr="0065123D">
        <w:rPr>
          <w:rFonts w:ascii="Sylfaen" w:eastAsia="Times New Roman" w:hAnsi="Sylfaen" w:cs="Times New Roman"/>
          <w:sz w:val="16"/>
          <w:szCs w:val="16"/>
          <w:lang w:val="ka-GE" w:eastAsia="ru-RU"/>
        </w:rPr>
        <w:t xml:space="preserve"> სუფთა კვების</w:t>
      </w:r>
      <w:r w:rsidR="00D450CD" w:rsidRPr="0065123D">
        <w:rPr>
          <w:rFonts w:ascii="Sylfaen" w:eastAsia="Times New Roman" w:hAnsi="Sylfaen" w:cs="Times New Roman"/>
          <w:sz w:val="16"/>
          <w:szCs w:val="16"/>
          <w:lang w:val="ka-GE" w:eastAsia="ru-RU"/>
        </w:rPr>
        <w:t xml:space="preserve"> პროდუქტების</w:t>
      </w:r>
      <w:r w:rsidR="00F77D56" w:rsidRPr="0065123D">
        <w:rPr>
          <w:rFonts w:ascii="Sylfaen" w:eastAsia="Times New Roman" w:hAnsi="Sylfaen" w:cs="Times New Roman"/>
          <w:sz w:val="16"/>
          <w:szCs w:val="16"/>
          <w:lang w:val="ka-GE" w:eastAsia="ru-RU"/>
        </w:rPr>
        <w:t xml:space="preserve"> და </w:t>
      </w:r>
      <w:r w:rsidR="00D450CD" w:rsidRPr="0065123D">
        <w:rPr>
          <w:rFonts w:ascii="Sylfaen" w:eastAsia="Times New Roman" w:hAnsi="Sylfaen" w:cs="Times New Roman"/>
          <w:sz w:val="16"/>
          <w:szCs w:val="16"/>
          <w:lang w:val="ka-GE" w:eastAsia="ru-RU"/>
        </w:rPr>
        <w:t xml:space="preserve">სასმელი </w:t>
      </w:r>
      <w:r w:rsidR="00F77D56" w:rsidRPr="0065123D">
        <w:rPr>
          <w:rFonts w:ascii="Sylfaen" w:eastAsia="Times New Roman" w:hAnsi="Sylfaen" w:cs="Times New Roman"/>
          <w:sz w:val="16"/>
          <w:szCs w:val="16"/>
          <w:lang w:val="ka-GE" w:eastAsia="ru-RU"/>
        </w:rPr>
        <w:t>წყლის მიწოდების შეუძლებლობა; ამინდის ექსტრემალური პირ</w:t>
      </w:r>
      <w:r w:rsidR="00953327">
        <w:rPr>
          <w:rFonts w:ascii="Sylfaen" w:eastAsia="Times New Roman" w:hAnsi="Sylfaen" w:cs="Times New Roman"/>
          <w:sz w:val="16"/>
          <w:szCs w:val="16"/>
          <w:lang w:val="ka-GE" w:eastAsia="ru-RU"/>
        </w:rPr>
        <w:t>ობები; სტიქიური უბედურებები; სი</w:t>
      </w:r>
      <w:r w:rsidR="00F77D56" w:rsidRPr="0065123D">
        <w:rPr>
          <w:rFonts w:ascii="Sylfaen" w:eastAsia="Times New Roman" w:hAnsi="Sylfaen" w:cs="Times New Roman"/>
          <w:sz w:val="16"/>
          <w:szCs w:val="16"/>
          <w:lang w:val="ka-GE" w:eastAsia="ru-RU"/>
        </w:rPr>
        <w:t xml:space="preserve">ტუაციების სწრაფი პროგრესირება, ასევე </w:t>
      </w:r>
      <w:proofErr w:type="spellStart"/>
      <w:r w:rsidR="00F77D56" w:rsidRPr="0065123D">
        <w:rPr>
          <w:rFonts w:ascii="Sylfaen" w:eastAsia="Times New Roman" w:hAnsi="Sylfaen" w:cs="Times New Roman"/>
          <w:sz w:val="16"/>
          <w:szCs w:val="16"/>
          <w:lang w:val="ka-GE" w:eastAsia="ru-RU"/>
        </w:rPr>
        <w:t>ბოროტ</w:t>
      </w:r>
      <w:r w:rsidR="00D450CD" w:rsidRPr="0065123D">
        <w:rPr>
          <w:rFonts w:ascii="Sylfaen" w:eastAsia="Times New Roman" w:hAnsi="Sylfaen" w:cs="Times New Roman"/>
          <w:sz w:val="16"/>
          <w:szCs w:val="16"/>
          <w:lang w:val="ka-GE" w:eastAsia="ru-RU"/>
        </w:rPr>
        <w:t>ქმედებების</w:t>
      </w:r>
      <w:proofErr w:type="spellEnd"/>
      <w:r w:rsidR="00F77D56" w:rsidRPr="0065123D">
        <w:rPr>
          <w:rFonts w:ascii="Sylfaen" w:eastAsia="Times New Roman" w:hAnsi="Sylfaen" w:cs="Times New Roman"/>
          <w:sz w:val="16"/>
          <w:szCs w:val="16"/>
          <w:lang w:val="ka-GE" w:eastAsia="ru-RU"/>
        </w:rPr>
        <w:t xml:space="preserve"> შემთხვევები; ამ შემთხვევ</w:t>
      </w:r>
      <w:r w:rsidR="00D450CD" w:rsidRPr="0065123D">
        <w:rPr>
          <w:rFonts w:ascii="Sylfaen" w:eastAsia="Times New Roman" w:hAnsi="Sylfaen" w:cs="Times New Roman"/>
          <w:sz w:val="16"/>
          <w:szCs w:val="16"/>
          <w:lang w:val="ka-GE" w:eastAsia="ru-RU"/>
        </w:rPr>
        <w:t>ებ</w:t>
      </w:r>
      <w:r w:rsidR="00F77D56" w:rsidRPr="0065123D">
        <w:rPr>
          <w:rFonts w:ascii="Sylfaen" w:eastAsia="Times New Roman" w:hAnsi="Sylfaen" w:cs="Times New Roman"/>
          <w:sz w:val="16"/>
          <w:szCs w:val="16"/>
          <w:lang w:val="ka-GE" w:eastAsia="ru-RU"/>
        </w:rPr>
        <w:t xml:space="preserve">ში </w:t>
      </w:r>
      <w:r w:rsidR="00D450CD" w:rsidRPr="0065123D">
        <w:rPr>
          <w:rFonts w:ascii="Sylfaen" w:eastAsia="Times New Roman" w:hAnsi="Sylfaen" w:cs="Times New Roman"/>
          <w:sz w:val="16"/>
          <w:szCs w:val="16"/>
          <w:lang w:val="ka-GE" w:eastAsia="ru-RU"/>
        </w:rPr>
        <w:t>რეაგირების კრიტერიუმები</w:t>
      </w:r>
      <w:r w:rsidR="00953327">
        <w:rPr>
          <w:rFonts w:ascii="Sylfaen" w:eastAsia="Times New Roman" w:hAnsi="Sylfaen" w:cs="Times New Roman"/>
          <w:sz w:val="16"/>
          <w:szCs w:val="16"/>
          <w:lang w:val="ka-GE" w:eastAsia="ru-RU"/>
        </w:rPr>
        <w:t xml:space="preserve"> არ უნდა აღემატებოდეს </w:t>
      </w:r>
      <w:r w:rsidR="00F77D56" w:rsidRPr="0065123D">
        <w:rPr>
          <w:rFonts w:ascii="Sylfaen" w:eastAsia="Times New Roman" w:hAnsi="Sylfaen" w:cs="Times New Roman"/>
          <w:sz w:val="16"/>
          <w:szCs w:val="16"/>
          <w:lang w:val="ka-GE" w:eastAsia="ru-RU"/>
        </w:rPr>
        <w:t>ცხრილში მ</w:t>
      </w:r>
      <w:r w:rsidR="00953327">
        <w:rPr>
          <w:rFonts w:ascii="Sylfaen" w:eastAsia="Times New Roman" w:hAnsi="Sylfaen" w:cs="Times New Roman"/>
          <w:sz w:val="16"/>
          <w:szCs w:val="16"/>
          <w:lang w:val="ka-GE" w:eastAsia="ru-RU"/>
        </w:rPr>
        <w:t xml:space="preserve">ოცემულ </w:t>
      </w:r>
      <w:r w:rsidR="00F77D56" w:rsidRPr="0065123D">
        <w:rPr>
          <w:rFonts w:ascii="Sylfaen" w:eastAsia="Times New Roman" w:hAnsi="Sylfaen" w:cs="Times New Roman"/>
          <w:sz w:val="16"/>
          <w:szCs w:val="16"/>
          <w:lang w:val="ka-GE" w:eastAsia="ru-RU"/>
        </w:rPr>
        <w:t>სიდიდეებ</w:t>
      </w:r>
      <w:r w:rsidR="00E55E54" w:rsidRPr="0065123D">
        <w:rPr>
          <w:rFonts w:ascii="Sylfaen" w:eastAsia="Times New Roman" w:hAnsi="Sylfaen" w:cs="Times New Roman"/>
          <w:sz w:val="16"/>
          <w:szCs w:val="16"/>
          <w:lang w:val="ka-GE" w:eastAsia="ru-RU"/>
        </w:rPr>
        <w:t>ს</w:t>
      </w:r>
      <w:r w:rsidR="00D450CD" w:rsidRPr="0065123D">
        <w:rPr>
          <w:rFonts w:ascii="Sylfaen" w:eastAsia="Times New Roman" w:hAnsi="Sylfaen" w:cs="Times New Roman"/>
          <w:sz w:val="16"/>
          <w:szCs w:val="16"/>
          <w:lang w:val="ka-GE" w:eastAsia="ru-RU"/>
        </w:rPr>
        <w:t xml:space="preserve"> </w:t>
      </w:r>
      <w:r w:rsidR="00F77D56" w:rsidRPr="0065123D">
        <w:rPr>
          <w:rFonts w:ascii="Sylfaen" w:eastAsia="Times New Roman" w:hAnsi="Sylfaen" w:cs="Times New Roman"/>
          <w:sz w:val="16"/>
          <w:szCs w:val="16"/>
          <w:lang w:val="ka-GE" w:eastAsia="ru-RU"/>
        </w:rPr>
        <w:t>2-3 ჯერ</w:t>
      </w:r>
      <w:r w:rsidR="00D450CD" w:rsidRPr="0065123D">
        <w:rPr>
          <w:rFonts w:ascii="Sylfaen" w:eastAsia="Times New Roman" w:hAnsi="Sylfaen" w:cs="Times New Roman"/>
          <w:sz w:val="16"/>
          <w:szCs w:val="16"/>
          <w:lang w:val="ka-GE" w:eastAsia="ru-RU"/>
        </w:rPr>
        <w:t>ზე მეტად.</w:t>
      </w:r>
    </w:p>
    <w:p w14:paraId="12160DC4" w14:textId="77777777" w:rsidR="005405B2" w:rsidRPr="0065123D" w:rsidRDefault="005405B2" w:rsidP="006801D2">
      <w:pPr>
        <w:spacing w:after="0" w:line="240" w:lineRule="auto"/>
        <w:jc w:val="both"/>
        <w:rPr>
          <w:rFonts w:ascii="Sylfaen" w:eastAsia="Times New Roman" w:hAnsi="Sylfaen" w:cs="Times New Roman"/>
          <w:sz w:val="16"/>
          <w:szCs w:val="16"/>
          <w:lang w:val="ka-GE" w:eastAsia="ru-RU"/>
        </w:rPr>
      </w:pPr>
    </w:p>
    <w:p w14:paraId="27EC2E11" w14:textId="77777777" w:rsidR="00433B9D" w:rsidRPr="0065123D" w:rsidRDefault="00433B9D" w:rsidP="000E741E">
      <w:pPr>
        <w:spacing w:after="0" w:line="240" w:lineRule="auto"/>
        <w:jc w:val="both"/>
        <w:rPr>
          <w:rFonts w:ascii="Sylfaen" w:eastAsia="Times New Roman" w:hAnsi="Sylfaen" w:cs="Times New Roman"/>
          <w:b/>
          <w:sz w:val="18"/>
          <w:szCs w:val="18"/>
          <w:lang w:val="ka-GE" w:eastAsia="ru-RU"/>
        </w:rPr>
      </w:pPr>
    </w:p>
    <w:p w14:paraId="66725AF7" w14:textId="28ABEFDE" w:rsidR="005405B2" w:rsidRPr="001C6CA2" w:rsidRDefault="00953327" w:rsidP="001C6CA2">
      <w:pPr>
        <w:spacing w:after="0" w:line="240" w:lineRule="auto"/>
        <w:jc w:val="right"/>
        <w:rPr>
          <w:rFonts w:ascii="Sylfaen" w:eastAsia="Times New Roman" w:hAnsi="Sylfaen" w:cs="Times New Roman"/>
          <w:lang w:val="ka-GE" w:eastAsia="ru-RU"/>
        </w:rPr>
      </w:pPr>
      <w:r>
        <w:rPr>
          <w:rFonts w:ascii="Sylfaen" w:eastAsia="Times New Roman" w:hAnsi="Sylfaen" w:cs="Times New Roman"/>
          <w:lang w:val="ka-GE" w:eastAsia="ru-RU"/>
        </w:rPr>
        <w:t xml:space="preserve">ცხრილი </w:t>
      </w:r>
      <w:r w:rsidR="000675E6">
        <w:rPr>
          <w:rFonts w:ascii="Sylfaen" w:eastAsia="Times New Roman" w:hAnsi="Sylfaen" w:cs="Times New Roman"/>
          <w:lang w:val="ru-RU" w:eastAsia="ru-RU"/>
        </w:rPr>
        <w:t>№</w:t>
      </w:r>
      <w:r w:rsidR="00C70BFC">
        <w:rPr>
          <w:rFonts w:ascii="Sylfaen" w:eastAsia="Times New Roman" w:hAnsi="Sylfaen" w:cs="Times New Roman"/>
          <w:lang w:val="ka-GE" w:eastAsia="ru-RU"/>
        </w:rPr>
        <w:t>4.</w:t>
      </w:r>
      <w:r w:rsidR="005405B2" w:rsidRPr="001C6CA2">
        <w:rPr>
          <w:rFonts w:ascii="Sylfaen" w:eastAsia="Times New Roman" w:hAnsi="Sylfaen" w:cs="Times New Roman"/>
          <w:lang w:val="ka-GE" w:eastAsia="ru-RU"/>
        </w:rPr>
        <w:t xml:space="preserve">ზოგადი კრიტერიუმები სატრანსპორტო საშუალებების, აღჭურვილობის და სხვა საგნებისათვის </w:t>
      </w:r>
      <w:proofErr w:type="spellStart"/>
      <w:r w:rsidR="005405B2" w:rsidRPr="001C6CA2">
        <w:rPr>
          <w:rFonts w:ascii="Sylfaen" w:eastAsia="Times New Roman" w:hAnsi="Sylfaen" w:cs="Times New Roman"/>
          <w:lang w:val="ka-GE" w:eastAsia="ru-RU"/>
        </w:rPr>
        <w:t>სტოქასტური</w:t>
      </w:r>
      <w:proofErr w:type="spellEnd"/>
      <w:r w:rsidR="005405B2" w:rsidRPr="001C6CA2">
        <w:rPr>
          <w:rFonts w:ascii="Sylfaen" w:eastAsia="Times New Roman" w:hAnsi="Sylfaen" w:cs="Times New Roman"/>
          <w:lang w:val="ka-GE" w:eastAsia="ru-RU"/>
        </w:rPr>
        <w:t xml:space="preserve"> ეფექტების წარმოქმნის რისკის შემცირებისათვის</w:t>
      </w:r>
    </w:p>
    <w:p w14:paraId="7D0F84C5" w14:textId="256F7751" w:rsidR="005405B2" w:rsidRPr="005405B2" w:rsidRDefault="005405B2" w:rsidP="00953327">
      <w:pPr>
        <w:spacing w:after="0" w:line="240" w:lineRule="auto"/>
        <w:rPr>
          <w:rFonts w:ascii="Sylfaen" w:eastAsia="Times New Roman" w:hAnsi="Sylfaen" w:cs="Times New Roman"/>
          <w:sz w:val="18"/>
          <w:szCs w:val="20"/>
          <w:lang w:val="ka-GE" w:eastAsia="ru-RU"/>
        </w:rPr>
      </w:pPr>
    </w:p>
    <w:tbl>
      <w:tblPr>
        <w:tblStyle w:val="TableGrid1"/>
        <w:tblW w:w="0" w:type="auto"/>
        <w:tblLook w:val="04A0" w:firstRow="1" w:lastRow="0" w:firstColumn="1" w:lastColumn="0" w:noHBand="0" w:noVBand="1"/>
      </w:tblPr>
      <w:tblGrid>
        <w:gridCol w:w="1975"/>
        <w:gridCol w:w="1980"/>
        <w:gridCol w:w="5400"/>
      </w:tblGrid>
      <w:tr w:rsidR="005405B2" w:rsidRPr="000675E6" w14:paraId="208CA1BF" w14:textId="77777777" w:rsidTr="000675E6">
        <w:tc>
          <w:tcPr>
            <w:tcW w:w="3955" w:type="dxa"/>
            <w:gridSpan w:val="2"/>
          </w:tcPr>
          <w:p w14:paraId="57656A8F" w14:textId="77777777" w:rsidR="005405B2" w:rsidRPr="000675E6" w:rsidRDefault="005405B2" w:rsidP="005405B2">
            <w:pPr>
              <w:spacing w:after="200" w:line="276" w:lineRule="auto"/>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ზოგადი კრიტერიუმები</w:t>
            </w:r>
          </w:p>
        </w:tc>
        <w:tc>
          <w:tcPr>
            <w:tcW w:w="5400" w:type="dxa"/>
          </w:tcPr>
          <w:p w14:paraId="68B5C67D" w14:textId="77777777" w:rsidR="005405B2" w:rsidRPr="000675E6" w:rsidRDefault="005405B2" w:rsidP="005405B2">
            <w:pPr>
              <w:spacing w:after="200" w:line="276" w:lineRule="auto"/>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დაცვითი და რეაგირების ღონისძიებები</w:t>
            </w:r>
          </w:p>
        </w:tc>
      </w:tr>
      <w:tr w:rsidR="005405B2" w:rsidRPr="005405B2" w14:paraId="2B894E61" w14:textId="77777777" w:rsidTr="000675E6">
        <w:tc>
          <w:tcPr>
            <w:tcW w:w="9355" w:type="dxa"/>
            <w:gridSpan w:val="3"/>
          </w:tcPr>
          <w:p w14:paraId="4E25EB49" w14:textId="7B52EED0" w:rsidR="005405B2" w:rsidRPr="005405B2" w:rsidRDefault="005405B2" w:rsidP="005405B2">
            <w:pPr>
              <w:spacing w:after="200" w:line="276" w:lineRule="auto"/>
              <w:jc w:val="center"/>
              <w:rPr>
                <w:rFonts w:ascii="Sylfaen" w:eastAsia="Times New Roman" w:hAnsi="Sylfaen" w:cs="Times New Roman"/>
                <w:sz w:val="20"/>
                <w:szCs w:val="20"/>
                <w:lang w:val="ka-GE" w:eastAsia="ru-RU"/>
              </w:rPr>
            </w:pPr>
            <w:r w:rsidRPr="005405B2">
              <w:rPr>
                <w:rFonts w:ascii="Sylfaen" w:eastAsia="Times New Roman" w:hAnsi="Sylfaen" w:cs="Times New Roman"/>
                <w:sz w:val="20"/>
                <w:szCs w:val="20"/>
                <w:lang w:val="ka-GE" w:eastAsia="ru-RU"/>
              </w:rPr>
              <w:t xml:space="preserve">პროგნოზირებადი დოზა სატრანსპორტო საშუალებების, აღჭურვილობის და სხვა ნივთებისათვის, </w:t>
            </w:r>
            <w:r w:rsidRPr="00953327">
              <w:rPr>
                <w:rFonts w:ascii="Sylfaen" w:eastAsia="Times New Roman" w:hAnsi="Sylfaen" w:cs="Times New Roman"/>
                <w:sz w:val="20"/>
                <w:szCs w:val="20"/>
                <w:lang w:val="ka-GE" w:eastAsia="ru-RU"/>
              </w:rPr>
              <w:t xml:space="preserve">რომლებიც </w:t>
            </w:r>
            <w:r w:rsidR="00953327" w:rsidRPr="00953327">
              <w:rPr>
                <w:rFonts w:ascii="Sylfaen" w:eastAsia="Times New Roman" w:hAnsi="Sylfaen" w:cs="Times New Roman"/>
                <w:sz w:val="20"/>
                <w:szCs w:val="20"/>
                <w:lang w:val="ka-GE" w:eastAsia="ru-RU"/>
              </w:rPr>
              <w:t>განთავსებული იყო</w:t>
            </w:r>
            <w:r w:rsidRPr="00953327">
              <w:rPr>
                <w:rFonts w:ascii="Sylfaen" w:eastAsia="Times New Roman" w:hAnsi="Sylfaen" w:cs="Times New Roman"/>
                <w:sz w:val="20"/>
                <w:szCs w:val="20"/>
                <w:lang w:val="ka-GE" w:eastAsia="ru-RU"/>
              </w:rPr>
              <w:t xml:space="preserve"> დაზარალებულ ტერიტორიაზე:</w:t>
            </w:r>
          </w:p>
          <w:p w14:paraId="1FC033A0" w14:textId="0DB00D6A" w:rsidR="005405B2" w:rsidRPr="005405B2" w:rsidRDefault="005405B2" w:rsidP="005405B2">
            <w:pPr>
              <w:spacing w:after="200" w:line="276" w:lineRule="auto"/>
              <w:rPr>
                <w:rFonts w:ascii="Sylfaen" w:eastAsia="Times New Roman" w:hAnsi="Sylfaen" w:cs="Times New Roman"/>
                <w:sz w:val="20"/>
                <w:szCs w:val="20"/>
                <w:lang w:val="ka-GE" w:eastAsia="ru-RU"/>
              </w:rPr>
            </w:pPr>
            <w:r w:rsidRPr="005405B2">
              <w:rPr>
                <w:rFonts w:ascii="Sylfaen" w:eastAsia="Times New Roman" w:hAnsi="Sylfaen" w:cs="Times New Roman"/>
                <w:sz w:val="20"/>
                <w:szCs w:val="20"/>
                <w:lang w:val="ka-GE" w:eastAsia="ru-RU"/>
              </w:rPr>
              <w:t xml:space="preserve">გამოყენებული </w:t>
            </w:r>
            <w:r w:rsidR="00953327">
              <w:rPr>
                <w:rFonts w:ascii="Sylfaen" w:eastAsia="Times New Roman" w:hAnsi="Sylfaen" w:cs="Times New Roman"/>
                <w:sz w:val="20"/>
                <w:szCs w:val="20"/>
                <w:lang w:val="ka-GE" w:eastAsia="ru-RU"/>
              </w:rPr>
              <w:t>უნდა იქნე</w:t>
            </w:r>
            <w:r w:rsidRPr="005405B2">
              <w:rPr>
                <w:rFonts w:ascii="Sylfaen" w:eastAsia="Times New Roman" w:hAnsi="Sylfaen" w:cs="Times New Roman"/>
                <w:sz w:val="20"/>
                <w:szCs w:val="20"/>
                <w:lang w:val="ka-GE" w:eastAsia="ru-RU"/>
              </w:rPr>
              <w:t>ს დაცვის და რეაგირების შემდეგი ღონისძიებები:</w:t>
            </w:r>
          </w:p>
        </w:tc>
      </w:tr>
      <w:tr w:rsidR="005405B2" w:rsidRPr="005405B2" w14:paraId="56DA806B" w14:textId="77777777" w:rsidTr="000675E6">
        <w:tc>
          <w:tcPr>
            <w:tcW w:w="1975" w:type="dxa"/>
          </w:tcPr>
          <w:p w14:paraId="4D909D21" w14:textId="77777777" w:rsidR="005405B2" w:rsidRPr="005405B2" w:rsidRDefault="005405B2" w:rsidP="005405B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eastAsia="ru-RU"/>
              </w:rPr>
              <w:t>E (</w:t>
            </w:r>
            <w:r w:rsidRPr="005405B2">
              <w:rPr>
                <w:rFonts w:ascii="Sylfaen" w:eastAsia="Times New Roman" w:hAnsi="Sylfaen" w:cs="Times New Roman"/>
                <w:sz w:val="18"/>
                <w:szCs w:val="18"/>
                <w:lang w:val="ka-GE" w:eastAsia="ru-RU"/>
              </w:rPr>
              <w:t>ეფექტური დოზა)</w:t>
            </w:r>
          </w:p>
        </w:tc>
        <w:tc>
          <w:tcPr>
            <w:tcW w:w="1980" w:type="dxa"/>
          </w:tcPr>
          <w:p w14:paraId="3FE8D62D" w14:textId="77777777" w:rsidR="005405B2" w:rsidRPr="005405B2" w:rsidRDefault="005405B2" w:rsidP="005405B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val="ka-GE" w:eastAsia="ru-RU"/>
              </w:rPr>
              <w:t xml:space="preserve">10 </w:t>
            </w:r>
            <w:proofErr w:type="spellStart"/>
            <w:r w:rsidRPr="005405B2">
              <w:rPr>
                <w:rFonts w:ascii="Sylfaen" w:eastAsia="Times New Roman" w:hAnsi="Sylfaen" w:cs="Times New Roman"/>
                <w:sz w:val="18"/>
                <w:szCs w:val="18"/>
                <w:lang w:val="ka-GE" w:eastAsia="ru-RU"/>
              </w:rPr>
              <w:t>მზვ</w:t>
            </w:r>
            <w:proofErr w:type="spellEnd"/>
            <w:r w:rsidRPr="005405B2">
              <w:rPr>
                <w:rFonts w:ascii="Sylfaen" w:eastAsia="Times New Roman" w:hAnsi="Sylfaen" w:cs="Times New Roman"/>
                <w:sz w:val="18"/>
                <w:szCs w:val="18"/>
                <w:lang w:val="ka-GE" w:eastAsia="ru-RU"/>
              </w:rPr>
              <w:t xml:space="preserve"> პირველი წლის განმავლობაში</w:t>
            </w:r>
          </w:p>
        </w:tc>
        <w:tc>
          <w:tcPr>
            <w:tcW w:w="5400" w:type="dxa"/>
            <w:vMerge w:val="restart"/>
          </w:tcPr>
          <w:p w14:paraId="626D585C" w14:textId="6977743B" w:rsidR="005405B2" w:rsidRPr="005405B2" w:rsidRDefault="005405B2" w:rsidP="005405B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val="ka-GE" w:eastAsia="ru-RU"/>
              </w:rPr>
              <w:t xml:space="preserve">შეიზღუდოს არაძირითადი </w:t>
            </w:r>
            <w:proofErr w:type="spellStart"/>
            <w:r w:rsidRPr="005405B2">
              <w:rPr>
                <w:rFonts w:ascii="Sylfaen" w:eastAsia="Times New Roman" w:hAnsi="Sylfaen" w:cs="Times New Roman"/>
                <w:sz w:val="18"/>
                <w:szCs w:val="18"/>
                <w:lang w:val="ka-GE" w:eastAsia="ru-RU"/>
              </w:rPr>
              <w:t>საშუალელების</w:t>
            </w:r>
            <w:proofErr w:type="spellEnd"/>
            <w:r w:rsidRPr="005405B2">
              <w:rPr>
                <w:rFonts w:ascii="Sylfaen" w:eastAsia="Times New Roman" w:hAnsi="Sylfaen" w:cs="Times New Roman"/>
                <w:sz w:val="18"/>
                <w:szCs w:val="18"/>
                <w:lang w:val="ka-GE" w:eastAsia="ru-RU"/>
              </w:rPr>
              <w:t xml:space="preserve"> გამოყენება. გამოყენებული </w:t>
            </w:r>
            <w:r w:rsidR="001C6CA2" w:rsidRPr="005405B2">
              <w:rPr>
                <w:rFonts w:ascii="Sylfaen" w:eastAsia="Times New Roman" w:hAnsi="Sylfaen" w:cs="Times New Roman"/>
                <w:sz w:val="18"/>
                <w:szCs w:val="18"/>
                <w:lang w:val="ka-GE" w:eastAsia="ru-RU"/>
              </w:rPr>
              <w:t>იქნ</w:t>
            </w:r>
            <w:r w:rsidR="001C6CA2">
              <w:rPr>
                <w:rFonts w:ascii="Sylfaen" w:eastAsia="Times New Roman" w:hAnsi="Sylfaen" w:cs="Times New Roman"/>
                <w:sz w:val="18"/>
                <w:szCs w:val="18"/>
                <w:lang w:val="ka-GE" w:eastAsia="ru-RU"/>
              </w:rPr>
              <w:t>ე</w:t>
            </w:r>
            <w:r w:rsidR="001C6CA2" w:rsidRPr="005405B2">
              <w:rPr>
                <w:rFonts w:ascii="Sylfaen" w:eastAsia="Times New Roman" w:hAnsi="Sylfaen" w:cs="Times New Roman"/>
                <w:sz w:val="18"/>
                <w:szCs w:val="18"/>
                <w:lang w:val="ka-GE" w:eastAsia="ru-RU"/>
              </w:rPr>
              <w:t xml:space="preserve">ს </w:t>
            </w:r>
            <w:r w:rsidRPr="005405B2">
              <w:rPr>
                <w:rFonts w:ascii="Sylfaen" w:eastAsia="Times New Roman" w:hAnsi="Sylfaen" w:cs="Times New Roman"/>
                <w:sz w:val="18"/>
                <w:szCs w:val="18"/>
                <w:lang w:val="ka-GE" w:eastAsia="ru-RU"/>
              </w:rPr>
              <w:t xml:space="preserve">სატრანსპორტო საშუალებები, </w:t>
            </w:r>
            <w:proofErr w:type="spellStart"/>
            <w:r w:rsidRPr="005405B2">
              <w:rPr>
                <w:rFonts w:ascii="Sylfaen" w:eastAsia="Times New Roman" w:hAnsi="Sylfaen" w:cs="Times New Roman"/>
                <w:sz w:val="18"/>
                <w:szCs w:val="18"/>
                <w:lang w:val="ka-GE" w:eastAsia="ru-RU"/>
              </w:rPr>
              <w:t>აღჭურვილო</w:t>
            </w:r>
            <w:r w:rsidR="001C6CA2">
              <w:rPr>
                <w:rFonts w:ascii="Sylfaen" w:eastAsia="Times New Roman" w:hAnsi="Sylfaen" w:cs="Times New Roman"/>
                <w:sz w:val="18"/>
                <w:szCs w:val="18"/>
                <w:lang w:val="ka-GE" w:eastAsia="ru-RU"/>
              </w:rPr>
              <w:t>ბე</w:t>
            </w:r>
            <w:r w:rsidRPr="005405B2">
              <w:rPr>
                <w:rFonts w:ascii="Sylfaen" w:eastAsia="Times New Roman" w:hAnsi="Sylfaen" w:cs="Times New Roman"/>
                <w:sz w:val="18"/>
                <w:szCs w:val="18"/>
                <w:lang w:val="ka-GE" w:eastAsia="ru-RU"/>
              </w:rPr>
              <w:t>ბი</w:t>
            </w:r>
            <w:proofErr w:type="spellEnd"/>
            <w:r w:rsidRPr="005405B2">
              <w:rPr>
                <w:rFonts w:ascii="Sylfaen" w:eastAsia="Times New Roman" w:hAnsi="Sylfaen" w:cs="Times New Roman"/>
                <w:sz w:val="18"/>
                <w:szCs w:val="18"/>
                <w:lang w:val="ka-GE" w:eastAsia="ru-RU"/>
              </w:rPr>
              <w:t xml:space="preserve"> და სხვა ნივთები, რომლებიც </w:t>
            </w:r>
            <w:r w:rsidR="00953327">
              <w:rPr>
                <w:rFonts w:ascii="Sylfaen" w:eastAsia="Times New Roman" w:hAnsi="Sylfaen" w:cs="Times New Roman"/>
                <w:sz w:val="18"/>
                <w:szCs w:val="18"/>
                <w:lang w:val="ka-GE" w:eastAsia="ru-RU"/>
              </w:rPr>
              <w:t>განთავსებული იყო</w:t>
            </w:r>
            <w:r w:rsidRPr="005405B2">
              <w:rPr>
                <w:rFonts w:ascii="Sylfaen" w:eastAsia="Times New Roman" w:hAnsi="Sylfaen" w:cs="Times New Roman"/>
                <w:sz w:val="18"/>
                <w:szCs w:val="18"/>
                <w:lang w:val="ka-GE" w:eastAsia="ru-RU"/>
              </w:rPr>
              <w:t xml:space="preserve"> დაზარალებულ ტერიტორიაზე სანამ არ იქნება მათი </w:t>
            </w:r>
            <w:proofErr w:type="spellStart"/>
            <w:r w:rsidRPr="005405B2">
              <w:rPr>
                <w:rFonts w:ascii="Sylfaen" w:eastAsia="Times New Roman" w:hAnsi="Sylfaen" w:cs="Times New Roman"/>
                <w:sz w:val="18"/>
                <w:szCs w:val="18"/>
                <w:lang w:val="ka-GE" w:eastAsia="ru-RU"/>
              </w:rPr>
              <w:t>ჩანაცველების</w:t>
            </w:r>
            <w:proofErr w:type="spellEnd"/>
            <w:r w:rsidRPr="005405B2">
              <w:rPr>
                <w:rFonts w:ascii="Sylfaen" w:eastAsia="Times New Roman" w:hAnsi="Sylfaen" w:cs="Times New Roman"/>
                <w:sz w:val="18"/>
                <w:szCs w:val="18"/>
                <w:lang w:val="ka-GE" w:eastAsia="ru-RU"/>
              </w:rPr>
              <w:t xml:space="preserve"> საშუალება, </w:t>
            </w:r>
            <w:r w:rsidR="001C6CA2">
              <w:rPr>
                <w:rFonts w:ascii="Sylfaen" w:eastAsia="Times New Roman" w:hAnsi="Sylfaen" w:cs="Times New Roman"/>
                <w:sz w:val="18"/>
                <w:szCs w:val="18"/>
                <w:lang w:val="ka-GE" w:eastAsia="ru-RU"/>
              </w:rPr>
              <w:t>შემდეგი</w:t>
            </w:r>
            <w:r w:rsidR="001C6CA2" w:rsidRPr="005405B2">
              <w:rPr>
                <w:rFonts w:ascii="Sylfaen" w:eastAsia="Times New Roman" w:hAnsi="Sylfaen" w:cs="Times New Roman"/>
                <w:sz w:val="18"/>
                <w:szCs w:val="18"/>
                <w:lang w:val="ka-GE" w:eastAsia="ru-RU"/>
              </w:rPr>
              <w:t xml:space="preserve"> </w:t>
            </w:r>
            <w:r w:rsidRPr="005405B2">
              <w:rPr>
                <w:rFonts w:ascii="Sylfaen" w:eastAsia="Times New Roman" w:hAnsi="Sylfaen" w:cs="Times New Roman"/>
                <w:sz w:val="18"/>
                <w:szCs w:val="18"/>
                <w:lang w:val="ka-GE" w:eastAsia="ru-RU"/>
              </w:rPr>
              <w:t>პირობ</w:t>
            </w:r>
            <w:r w:rsidR="001C6CA2">
              <w:rPr>
                <w:rFonts w:ascii="Sylfaen" w:eastAsia="Times New Roman" w:hAnsi="Sylfaen" w:cs="Times New Roman"/>
                <w:sz w:val="18"/>
                <w:szCs w:val="18"/>
                <w:lang w:val="ka-GE" w:eastAsia="ru-RU"/>
              </w:rPr>
              <w:t>ებ</w:t>
            </w:r>
            <w:r w:rsidRPr="005405B2">
              <w:rPr>
                <w:rFonts w:ascii="Sylfaen" w:eastAsia="Times New Roman" w:hAnsi="Sylfaen" w:cs="Times New Roman"/>
                <w:sz w:val="18"/>
                <w:szCs w:val="18"/>
                <w:lang w:val="ka-GE" w:eastAsia="ru-RU"/>
              </w:rPr>
              <w:t>ის დაცვის:</w:t>
            </w:r>
          </w:p>
          <w:p w14:paraId="17E39D5D" w14:textId="6E56FF71" w:rsidR="005405B2" w:rsidRPr="005405B2" w:rsidRDefault="005405B2" w:rsidP="005405B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val="ka-GE" w:eastAsia="ru-RU"/>
              </w:rPr>
              <w:t xml:space="preserve">ა) თუ მათი გამოყენება არ გამოიწვევს დამატებითი დოზის მიღებას, რომელიც აღემატება ცხრილ </w:t>
            </w:r>
            <w:r w:rsidR="005233D8">
              <w:rPr>
                <w:rFonts w:ascii="Sylfaen" w:eastAsia="Times New Roman" w:hAnsi="Sylfaen" w:cs="Times New Roman"/>
                <w:sz w:val="18"/>
                <w:szCs w:val="18"/>
                <w:lang w:val="ka-GE" w:eastAsia="ru-RU"/>
              </w:rPr>
              <w:t>N</w:t>
            </w:r>
            <w:r w:rsidRPr="005405B2">
              <w:rPr>
                <w:rFonts w:ascii="Sylfaen" w:eastAsia="Times New Roman" w:hAnsi="Sylfaen" w:cs="Times New Roman"/>
                <w:sz w:val="18"/>
                <w:szCs w:val="18"/>
                <w:lang w:val="ka-GE" w:eastAsia="ru-RU"/>
              </w:rPr>
              <w:t xml:space="preserve">2.2-ში </w:t>
            </w:r>
            <w:r w:rsidR="001C6CA2">
              <w:rPr>
                <w:rFonts w:ascii="Sylfaen" w:eastAsia="Times New Roman" w:hAnsi="Sylfaen" w:cs="Times New Roman"/>
                <w:sz w:val="18"/>
                <w:szCs w:val="18"/>
                <w:lang w:val="ka-GE" w:eastAsia="ru-RU"/>
              </w:rPr>
              <w:t>მოცემულ</w:t>
            </w:r>
            <w:r w:rsidR="001C6CA2" w:rsidRPr="005405B2">
              <w:rPr>
                <w:rFonts w:ascii="Sylfaen" w:eastAsia="Times New Roman" w:hAnsi="Sylfaen" w:cs="Times New Roman"/>
                <w:sz w:val="18"/>
                <w:szCs w:val="18"/>
                <w:lang w:val="ka-GE" w:eastAsia="ru-RU"/>
              </w:rPr>
              <w:t xml:space="preserve"> </w:t>
            </w:r>
            <w:r w:rsidRPr="005405B2">
              <w:rPr>
                <w:rFonts w:ascii="Sylfaen" w:eastAsia="Times New Roman" w:hAnsi="Sylfaen" w:cs="Times New Roman"/>
                <w:sz w:val="18"/>
                <w:szCs w:val="18"/>
                <w:lang w:val="ka-GE" w:eastAsia="ru-RU"/>
              </w:rPr>
              <w:t xml:space="preserve">მონაცემებს. </w:t>
            </w:r>
          </w:p>
          <w:p w14:paraId="1218A765" w14:textId="1A92751C" w:rsidR="005405B2" w:rsidRPr="005405B2" w:rsidRDefault="005405B2" w:rsidP="001C6CA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val="ka-GE" w:eastAsia="ru-RU"/>
              </w:rPr>
              <w:t xml:space="preserve">ბ) მიღებული უნდა </w:t>
            </w:r>
            <w:r w:rsidR="001C6CA2" w:rsidRPr="005405B2">
              <w:rPr>
                <w:rFonts w:ascii="Sylfaen" w:eastAsia="Times New Roman" w:hAnsi="Sylfaen" w:cs="Times New Roman"/>
                <w:sz w:val="18"/>
                <w:szCs w:val="18"/>
                <w:lang w:val="ka-GE" w:eastAsia="ru-RU"/>
              </w:rPr>
              <w:t>იქნ</w:t>
            </w:r>
            <w:r w:rsidR="001C6CA2">
              <w:rPr>
                <w:rFonts w:ascii="Sylfaen" w:eastAsia="Times New Roman" w:hAnsi="Sylfaen" w:cs="Times New Roman"/>
                <w:sz w:val="18"/>
                <w:szCs w:val="18"/>
                <w:lang w:val="ka-GE" w:eastAsia="ru-RU"/>
              </w:rPr>
              <w:t>ე</w:t>
            </w:r>
            <w:r w:rsidR="001C6CA2" w:rsidRPr="005405B2">
              <w:rPr>
                <w:rFonts w:ascii="Sylfaen" w:eastAsia="Times New Roman" w:hAnsi="Sylfaen" w:cs="Times New Roman"/>
                <w:sz w:val="18"/>
                <w:szCs w:val="18"/>
                <w:lang w:val="ka-GE" w:eastAsia="ru-RU"/>
              </w:rPr>
              <w:t xml:space="preserve">ს </w:t>
            </w:r>
            <w:r w:rsidRPr="005405B2">
              <w:rPr>
                <w:rFonts w:ascii="Sylfaen" w:eastAsia="Times New Roman" w:hAnsi="Sylfaen" w:cs="Times New Roman"/>
                <w:sz w:val="18"/>
                <w:szCs w:val="18"/>
                <w:lang w:val="ka-GE" w:eastAsia="ru-RU"/>
              </w:rPr>
              <w:t xml:space="preserve">ზომები ავარიული მუშაკების (ან დამხმარე პირების) დოზების კონტროლის მიზნით. შეფასდეს ავარიული მუშაკების (ან დამხმარე პირების) მიღებული დოზები, რომლებმაც გამოიყენეს სატრანსპორტო საშუალებები, </w:t>
            </w:r>
            <w:proofErr w:type="spellStart"/>
            <w:r w:rsidRPr="005405B2">
              <w:rPr>
                <w:rFonts w:ascii="Sylfaen" w:eastAsia="Times New Roman" w:hAnsi="Sylfaen" w:cs="Times New Roman"/>
                <w:sz w:val="18"/>
                <w:szCs w:val="18"/>
                <w:lang w:val="ka-GE" w:eastAsia="ru-RU"/>
              </w:rPr>
              <w:t>აღჭურვილობი</w:t>
            </w:r>
            <w:proofErr w:type="spellEnd"/>
            <w:r w:rsidRPr="005405B2">
              <w:rPr>
                <w:rFonts w:ascii="Sylfaen" w:eastAsia="Times New Roman" w:hAnsi="Sylfaen" w:cs="Times New Roman"/>
                <w:sz w:val="18"/>
                <w:szCs w:val="18"/>
                <w:lang w:val="ka-GE" w:eastAsia="ru-RU"/>
              </w:rPr>
              <w:t xml:space="preserve"> და სხვა ნივთები, რათა </w:t>
            </w:r>
            <w:r w:rsidRPr="005405B2">
              <w:rPr>
                <w:rFonts w:ascii="Sylfaen" w:eastAsia="Times New Roman" w:hAnsi="Sylfaen" w:cs="Times New Roman"/>
                <w:sz w:val="18"/>
                <w:szCs w:val="18"/>
                <w:lang w:val="ka-GE" w:eastAsia="ru-RU"/>
              </w:rPr>
              <w:lastRenderedPageBreak/>
              <w:t xml:space="preserve">დადგინდეს სამედიცინო დახმარების გამოყენების აუცილებლობა (ცხრილ </w:t>
            </w:r>
            <w:r w:rsidR="005233D8">
              <w:rPr>
                <w:rFonts w:ascii="Sylfaen" w:eastAsia="Times New Roman" w:hAnsi="Sylfaen" w:cs="Times New Roman"/>
                <w:sz w:val="18"/>
                <w:szCs w:val="18"/>
                <w:lang w:val="ka-GE" w:eastAsia="ru-RU"/>
              </w:rPr>
              <w:t>N</w:t>
            </w:r>
            <w:r w:rsidRPr="005405B2">
              <w:rPr>
                <w:rFonts w:ascii="Sylfaen" w:eastAsia="Times New Roman" w:hAnsi="Sylfaen" w:cs="Times New Roman"/>
                <w:sz w:val="18"/>
                <w:szCs w:val="18"/>
                <w:lang w:val="ka-GE" w:eastAsia="ru-RU"/>
              </w:rPr>
              <w:t>2.2-ის შესაბამისად)</w:t>
            </w:r>
          </w:p>
        </w:tc>
      </w:tr>
      <w:tr w:rsidR="005405B2" w:rsidRPr="005405B2" w14:paraId="7347A61C" w14:textId="77777777" w:rsidTr="000675E6">
        <w:tc>
          <w:tcPr>
            <w:tcW w:w="1975" w:type="dxa"/>
          </w:tcPr>
          <w:p w14:paraId="177D6197" w14:textId="77777777" w:rsidR="005405B2" w:rsidRPr="005405B2" w:rsidRDefault="005405B2" w:rsidP="005405B2">
            <w:pPr>
              <w:spacing w:after="200" w:line="276" w:lineRule="auto"/>
              <w:rPr>
                <w:rFonts w:ascii="Sylfaen" w:eastAsia="Times New Roman" w:hAnsi="Sylfaen" w:cs="Times New Roman"/>
                <w:sz w:val="18"/>
                <w:szCs w:val="18"/>
                <w:lang w:val="ka-GE" w:eastAsia="ru-RU"/>
              </w:rPr>
            </w:pPr>
            <w:proofErr w:type="spellStart"/>
            <w:r w:rsidRPr="005405B2">
              <w:rPr>
                <w:rFonts w:ascii="Sylfaen" w:eastAsia="Times New Roman" w:hAnsi="Sylfaen" w:cs="Times New Roman"/>
                <w:sz w:val="18"/>
                <w:szCs w:val="18"/>
                <w:lang w:eastAsia="ru-RU"/>
              </w:rPr>
              <w:t>H</w:t>
            </w:r>
            <w:r w:rsidRPr="005405B2">
              <w:rPr>
                <w:rFonts w:ascii="Sylfaen" w:eastAsia="Times New Roman" w:hAnsi="Sylfaen" w:cs="Times New Roman"/>
                <w:sz w:val="18"/>
                <w:szCs w:val="18"/>
                <w:vertAlign w:val="superscript"/>
                <w:lang w:eastAsia="ru-RU"/>
              </w:rPr>
              <w:t>d</w:t>
            </w:r>
            <w:proofErr w:type="spellEnd"/>
            <w:r w:rsidRPr="005405B2">
              <w:rPr>
                <w:rFonts w:ascii="Sylfaen" w:eastAsia="Times New Roman" w:hAnsi="Sylfaen" w:cs="Times New Roman"/>
                <w:sz w:val="18"/>
                <w:szCs w:val="18"/>
                <w:lang w:eastAsia="ru-RU"/>
              </w:rPr>
              <w:t xml:space="preserve"> </w:t>
            </w:r>
            <w:r w:rsidRPr="005405B2">
              <w:rPr>
                <w:rFonts w:ascii="Sylfaen" w:eastAsia="Times New Roman" w:hAnsi="Sylfaen" w:cs="Times New Roman"/>
                <w:sz w:val="18"/>
                <w:szCs w:val="18"/>
                <w:vertAlign w:val="subscript"/>
                <w:lang w:val="ka-GE" w:eastAsia="ru-RU"/>
              </w:rPr>
              <w:t>ნაყოფის</w:t>
            </w:r>
          </w:p>
        </w:tc>
        <w:tc>
          <w:tcPr>
            <w:tcW w:w="1980" w:type="dxa"/>
          </w:tcPr>
          <w:p w14:paraId="401593BB" w14:textId="77777777" w:rsidR="005405B2" w:rsidRPr="005405B2" w:rsidRDefault="005405B2" w:rsidP="005405B2">
            <w:pPr>
              <w:spacing w:after="200" w:line="276" w:lineRule="auto"/>
              <w:rPr>
                <w:rFonts w:ascii="Sylfaen" w:eastAsia="Times New Roman" w:hAnsi="Sylfaen" w:cs="Times New Roman"/>
                <w:sz w:val="18"/>
                <w:szCs w:val="18"/>
                <w:lang w:val="ka-GE" w:eastAsia="ru-RU"/>
              </w:rPr>
            </w:pPr>
            <w:r w:rsidRPr="005405B2">
              <w:rPr>
                <w:rFonts w:ascii="Sylfaen" w:eastAsia="Times New Roman" w:hAnsi="Sylfaen" w:cs="Times New Roman"/>
                <w:sz w:val="18"/>
                <w:szCs w:val="18"/>
                <w:lang w:val="ka-GE" w:eastAsia="ru-RU"/>
              </w:rPr>
              <w:t xml:space="preserve">10 </w:t>
            </w:r>
            <w:proofErr w:type="spellStart"/>
            <w:r w:rsidRPr="005405B2">
              <w:rPr>
                <w:rFonts w:ascii="Sylfaen" w:eastAsia="Times New Roman" w:hAnsi="Sylfaen" w:cs="Times New Roman"/>
                <w:sz w:val="18"/>
                <w:szCs w:val="18"/>
                <w:lang w:val="ka-GE" w:eastAsia="ru-RU"/>
              </w:rPr>
              <w:t>მზვ</w:t>
            </w:r>
            <w:proofErr w:type="spellEnd"/>
            <w:r w:rsidRPr="005405B2">
              <w:rPr>
                <w:rFonts w:ascii="Sylfaen" w:eastAsia="Times New Roman" w:hAnsi="Sylfaen" w:cs="Times New Roman"/>
                <w:sz w:val="18"/>
                <w:szCs w:val="18"/>
                <w:lang w:val="ka-GE" w:eastAsia="ru-RU"/>
              </w:rPr>
              <w:t xml:space="preserve"> მთელი </w:t>
            </w:r>
            <w:proofErr w:type="spellStart"/>
            <w:r w:rsidRPr="005405B2">
              <w:rPr>
                <w:rFonts w:ascii="Sylfaen" w:eastAsia="Times New Roman" w:hAnsi="Sylfaen" w:cs="Times New Roman"/>
                <w:sz w:val="18"/>
                <w:szCs w:val="18"/>
                <w:lang w:val="ka-GE" w:eastAsia="ru-RU"/>
              </w:rPr>
              <w:t>პრენატალური</w:t>
            </w:r>
            <w:proofErr w:type="spellEnd"/>
            <w:r w:rsidRPr="005405B2">
              <w:rPr>
                <w:rFonts w:ascii="Sylfaen" w:eastAsia="Times New Roman" w:hAnsi="Sylfaen" w:cs="Times New Roman"/>
                <w:sz w:val="18"/>
                <w:szCs w:val="18"/>
                <w:lang w:val="ka-GE" w:eastAsia="ru-RU"/>
              </w:rPr>
              <w:t xml:space="preserve"> განვითარების პერიოდის განმავლობაში</w:t>
            </w:r>
          </w:p>
        </w:tc>
        <w:tc>
          <w:tcPr>
            <w:tcW w:w="5400" w:type="dxa"/>
            <w:vMerge/>
          </w:tcPr>
          <w:p w14:paraId="16D1376A" w14:textId="77777777" w:rsidR="005405B2" w:rsidRPr="005405B2" w:rsidRDefault="005405B2" w:rsidP="005405B2">
            <w:pPr>
              <w:spacing w:after="200" w:line="276" w:lineRule="auto"/>
              <w:rPr>
                <w:rFonts w:ascii="Sylfaen" w:eastAsia="Times New Roman" w:hAnsi="Sylfaen" w:cs="Times New Roman"/>
                <w:sz w:val="18"/>
                <w:szCs w:val="18"/>
                <w:lang w:val="ka-GE" w:eastAsia="ru-RU"/>
              </w:rPr>
            </w:pPr>
          </w:p>
        </w:tc>
      </w:tr>
    </w:tbl>
    <w:p w14:paraId="26C6C9B6" w14:textId="77777777" w:rsidR="000675E6" w:rsidRDefault="000675E6" w:rsidP="001C6CA2">
      <w:pPr>
        <w:spacing w:after="0" w:line="240" w:lineRule="auto"/>
        <w:jc w:val="right"/>
        <w:rPr>
          <w:rFonts w:ascii="Sylfaen" w:eastAsia="Times New Roman" w:hAnsi="Sylfaen" w:cs="Times New Roman"/>
          <w:lang w:val="ka-GE" w:eastAsia="ru-RU"/>
        </w:rPr>
      </w:pPr>
    </w:p>
    <w:p w14:paraId="16C6B479" w14:textId="77777777" w:rsidR="000675E6" w:rsidRDefault="000675E6" w:rsidP="001C6CA2">
      <w:pPr>
        <w:spacing w:after="0" w:line="240" w:lineRule="auto"/>
        <w:jc w:val="right"/>
        <w:rPr>
          <w:rFonts w:ascii="Sylfaen" w:eastAsia="Times New Roman" w:hAnsi="Sylfaen" w:cs="Times New Roman"/>
          <w:lang w:val="ka-GE" w:eastAsia="ru-RU"/>
        </w:rPr>
      </w:pPr>
    </w:p>
    <w:p w14:paraId="128A4E4E" w14:textId="6E2BB713" w:rsidR="005405B2" w:rsidRPr="001C6CA2" w:rsidRDefault="001C6CA2" w:rsidP="001C6CA2">
      <w:pPr>
        <w:spacing w:after="0" w:line="240" w:lineRule="auto"/>
        <w:jc w:val="right"/>
        <w:rPr>
          <w:rFonts w:ascii="Sylfaen" w:eastAsia="Times New Roman" w:hAnsi="Sylfaen" w:cs="Times New Roman"/>
          <w:lang w:val="ka-GE" w:eastAsia="ru-RU"/>
        </w:rPr>
      </w:pPr>
      <w:r w:rsidRPr="001C6CA2">
        <w:rPr>
          <w:rFonts w:ascii="Sylfaen" w:eastAsia="Times New Roman" w:hAnsi="Sylfaen" w:cs="Times New Roman"/>
          <w:lang w:val="ka-GE" w:eastAsia="ru-RU"/>
        </w:rPr>
        <w:t xml:space="preserve">ცხრილი </w:t>
      </w:r>
      <w:r w:rsidR="000675E6">
        <w:rPr>
          <w:rFonts w:ascii="Sylfaen" w:eastAsia="Times New Roman" w:hAnsi="Sylfaen" w:cs="Times New Roman"/>
          <w:lang w:val="ru-RU" w:eastAsia="ru-RU"/>
        </w:rPr>
        <w:t>№</w:t>
      </w:r>
      <w:r w:rsidR="00C70BFC">
        <w:rPr>
          <w:rFonts w:ascii="Sylfaen" w:eastAsia="Times New Roman" w:hAnsi="Sylfaen" w:cs="Times New Roman"/>
          <w:lang w:val="ka-GE" w:eastAsia="ru-RU"/>
        </w:rPr>
        <w:t>5</w:t>
      </w:r>
      <w:r w:rsidRPr="001C6CA2">
        <w:rPr>
          <w:rFonts w:ascii="Sylfaen" w:eastAsia="Times New Roman" w:hAnsi="Sylfaen" w:cs="Times New Roman"/>
          <w:lang w:val="ka-GE" w:eastAsia="ru-RU"/>
        </w:rPr>
        <w:t>.</w:t>
      </w:r>
      <w:r w:rsidR="005405B2" w:rsidRPr="001C6CA2">
        <w:rPr>
          <w:rFonts w:ascii="Sylfaen" w:eastAsia="Times New Roman" w:hAnsi="Sylfaen" w:cs="Times New Roman"/>
          <w:lang w:val="ka-GE" w:eastAsia="ru-RU"/>
        </w:rPr>
        <w:t xml:space="preserve">ზოგადი კრიტერიუმები საკვები პროდუქტების და სამომხმარებლო პროდუქციის, რომელების წარმოადგენენ </w:t>
      </w:r>
      <w:proofErr w:type="spellStart"/>
      <w:r w:rsidR="005405B2" w:rsidRPr="001C6CA2">
        <w:rPr>
          <w:rFonts w:ascii="Sylfaen" w:eastAsia="Times New Roman" w:hAnsi="Sylfaen" w:cs="Times New Roman"/>
          <w:lang w:val="ka-GE" w:eastAsia="ru-RU"/>
        </w:rPr>
        <w:t>საერთშორისო</w:t>
      </w:r>
      <w:proofErr w:type="spellEnd"/>
      <w:r w:rsidR="005405B2" w:rsidRPr="001C6CA2">
        <w:rPr>
          <w:rFonts w:ascii="Sylfaen" w:eastAsia="Times New Roman" w:hAnsi="Sylfaen" w:cs="Times New Roman"/>
          <w:lang w:val="ka-GE" w:eastAsia="ru-RU"/>
        </w:rPr>
        <w:t xml:space="preserve"> ვაჭრობის საგანს </w:t>
      </w:r>
      <w:proofErr w:type="spellStart"/>
      <w:r w:rsidR="005405B2" w:rsidRPr="001C6CA2">
        <w:rPr>
          <w:rFonts w:ascii="Sylfaen" w:eastAsia="Times New Roman" w:hAnsi="Sylfaen" w:cs="Times New Roman"/>
          <w:lang w:val="ka-GE" w:eastAsia="ru-RU"/>
        </w:rPr>
        <w:t>სტოქასტური</w:t>
      </w:r>
      <w:proofErr w:type="spellEnd"/>
      <w:r w:rsidR="005405B2" w:rsidRPr="001C6CA2">
        <w:rPr>
          <w:rFonts w:ascii="Sylfaen" w:eastAsia="Times New Roman" w:hAnsi="Sylfaen" w:cs="Times New Roman"/>
          <w:lang w:val="ka-GE" w:eastAsia="ru-RU"/>
        </w:rPr>
        <w:t xml:space="preserve"> ეფექტების წარმოქმნის რისკის შემცირებისათვის</w:t>
      </w:r>
    </w:p>
    <w:p w14:paraId="5EEAC25A" w14:textId="77777777" w:rsidR="005405B2" w:rsidRPr="0065123D" w:rsidRDefault="005405B2" w:rsidP="005405B2">
      <w:pPr>
        <w:spacing w:after="0" w:line="240" w:lineRule="auto"/>
        <w:jc w:val="center"/>
        <w:rPr>
          <w:rFonts w:ascii="Sylfaen" w:eastAsia="Times New Roman" w:hAnsi="Sylfaen" w:cs="Times New Roman"/>
          <w:sz w:val="18"/>
          <w:szCs w:val="20"/>
          <w:lang w:val="ka-GE" w:eastAsia="ru-RU"/>
        </w:rPr>
      </w:pPr>
    </w:p>
    <w:p w14:paraId="74DA28B8" w14:textId="77777777" w:rsidR="005405B2" w:rsidRPr="0065123D" w:rsidRDefault="005405B2" w:rsidP="005405B2">
      <w:pPr>
        <w:spacing w:after="0" w:line="240" w:lineRule="auto"/>
        <w:jc w:val="center"/>
        <w:rPr>
          <w:rFonts w:ascii="Sylfaen" w:eastAsia="Times New Roman" w:hAnsi="Sylfaen" w:cs="Times New Roman"/>
          <w:sz w:val="18"/>
          <w:szCs w:val="20"/>
          <w:lang w:val="ka-GE" w:eastAsia="ru-RU"/>
        </w:rPr>
      </w:pPr>
    </w:p>
    <w:tbl>
      <w:tblPr>
        <w:tblStyle w:val="TableGrid"/>
        <w:tblW w:w="0" w:type="auto"/>
        <w:tblLook w:val="04A0" w:firstRow="1" w:lastRow="0" w:firstColumn="1" w:lastColumn="0" w:noHBand="0" w:noVBand="1"/>
      </w:tblPr>
      <w:tblGrid>
        <w:gridCol w:w="1975"/>
        <w:gridCol w:w="1980"/>
        <w:gridCol w:w="5400"/>
      </w:tblGrid>
      <w:tr w:rsidR="005405B2" w:rsidRPr="000675E6" w14:paraId="6451CFBC" w14:textId="77777777" w:rsidTr="000675E6">
        <w:tc>
          <w:tcPr>
            <w:tcW w:w="3955" w:type="dxa"/>
            <w:gridSpan w:val="2"/>
          </w:tcPr>
          <w:p w14:paraId="705913DA" w14:textId="77777777" w:rsidR="005405B2" w:rsidRPr="000675E6" w:rsidRDefault="005405B2" w:rsidP="00A528DD">
            <w:pPr>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ზოგადი კრიტერიუმები</w:t>
            </w:r>
          </w:p>
        </w:tc>
        <w:tc>
          <w:tcPr>
            <w:tcW w:w="5400" w:type="dxa"/>
          </w:tcPr>
          <w:p w14:paraId="245B7986" w14:textId="77777777" w:rsidR="005405B2" w:rsidRPr="000675E6" w:rsidRDefault="005405B2" w:rsidP="00A528DD">
            <w:pPr>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დაცვითი და რეაგირების ღონისძიებები</w:t>
            </w:r>
          </w:p>
        </w:tc>
      </w:tr>
      <w:tr w:rsidR="005405B2" w:rsidRPr="0065123D" w14:paraId="2172DFAB" w14:textId="77777777" w:rsidTr="000675E6">
        <w:tc>
          <w:tcPr>
            <w:tcW w:w="9355" w:type="dxa"/>
            <w:gridSpan w:val="3"/>
          </w:tcPr>
          <w:p w14:paraId="319B5922" w14:textId="78756764" w:rsidR="005405B2" w:rsidRPr="0065123D" w:rsidRDefault="005405B2" w:rsidP="00A528DD">
            <w:pPr>
              <w:jc w:val="cente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პროგნოზირებადი დოზა, რომელიც მიიღება საკვები პროდუქტების და სამომხმარებლო პროდუქციის</w:t>
            </w:r>
            <w:r w:rsidR="001C6CA2">
              <w:rPr>
                <w:rFonts w:ascii="Sylfaen" w:eastAsia="Times New Roman" w:hAnsi="Sylfaen" w:cs="Times New Roman"/>
                <w:sz w:val="20"/>
                <w:szCs w:val="20"/>
                <w:lang w:val="ka-GE" w:eastAsia="ru-RU"/>
              </w:rPr>
              <w:t xml:space="preserve"> მიმართ</w:t>
            </w:r>
            <w:r w:rsidRPr="0065123D">
              <w:rPr>
                <w:rFonts w:ascii="Sylfaen" w:eastAsia="Times New Roman" w:hAnsi="Sylfaen" w:cs="Times New Roman"/>
                <w:sz w:val="20"/>
                <w:szCs w:val="20"/>
                <w:lang w:val="ka-GE" w:eastAsia="ru-RU"/>
              </w:rPr>
              <w:t>,</w:t>
            </w:r>
            <w:r w:rsidR="001C6CA2">
              <w:rPr>
                <w:rFonts w:ascii="Sylfaen" w:eastAsia="Times New Roman" w:hAnsi="Sylfaen" w:cs="Times New Roman"/>
                <w:sz w:val="20"/>
                <w:szCs w:val="20"/>
                <w:lang w:val="ka-GE" w:eastAsia="ru-RU"/>
              </w:rPr>
              <w:t xml:space="preserve"> თუ</w:t>
            </w:r>
            <w:r w:rsidRPr="0065123D">
              <w:rPr>
                <w:rFonts w:ascii="Sylfaen" w:eastAsia="Times New Roman" w:hAnsi="Sylfaen" w:cs="Times New Roman"/>
                <w:sz w:val="20"/>
                <w:szCs w:val="20"/>
                <w:lang w:val="ka-GE" w:eastAsia="ru-RU"/>
              </w:rPr>
              <w:t xml:space="preserve"> აჭარბებს ზოგად კრიტერიუმებს:</w:t>
            </w:r>
          </w:p>
          <w:p w14:paraId="2FB72E2A" w14:textId="5A1273AF" w:rsidR="005405B2" w:rsidRPr="0065123D" w:rsidRDefault="005405B2" w:rsidP="001C6CA2">
            <w:pP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 xml:space="preserve">გამოყენებული </w:t>
            </w:r>
            <w:r w:rsidR="00953327">
              <w:rPr>
                <w:rFonts w:ascii="Sylfaen" w:eastAsia="Times New Roman" w:hAnsi="Sylfaen" w:cs="Times New Roman"/>
                <w:sz w:val="20"/>
                <w:szCs w:val="20"/>
                <w:lang w:val="ka-GE" w:eastAsia="ru-RU"/>
              </w:rPr>
              <w:t xml:space="preserve">უნდა </w:t>
            </w:r>
            <w:r w:rsidR="001C6CA2" w:rsidRPr="0065123D">
              <w:rPr>
                <w:rFonts w:ascii="Sylfaen" w:eastAsia="Times New Roman" w:hAnsi="Sylfaen" w:cs="Times New Roman"/>
                <w:sz w:val="20"/>
                <w:szCs w:val="20"/>
                <w:lang w:val="ka-GE" w:eastAsia="ru-RU"/>
              </w:rPr>
              <w:t>იქნ</w:t>
            </w:r>
            <w:r w:rsidR="001C6CA2">
              <w:rPr>
                <w:rFonts w:ascii="Sylfaen" w:eastAsia="Times New Roman" w:hAnsi="Sylfaen" w:cs="Times New Roman"/>
                <w:sz w:val="20"/>
                <w:szCs w:val="20"/>
                <w:lang w:val="ka-GE" w:eastAsia="ru-RU"/>
              </w:rPr>
              <w:t>ე</w:t>
            </w:r>
            <w:r w:rsidR="001C6CA2" w:rsidRPr="0065123D">
              <w:rPr>
                <w:rFonts w:ascii="Sylfaen" w:eastAsia="Times New Roman" w:hAnsi="Sylfaen" w:cs="Times New Roman"/>
                <w:sz w:val="20"/>
                <w:szCs w:val="20"/>
                <w:lang w:val="ka-GE" w:eastAsia="ru-RU"/>
              </w:rPr>
              <w:t xml:space="preserve">ს </w:t>
            </w:r>
            <w:r w:rsidRPr="0065123D">
              <w:rPr>
                <w:rFonts w:ascii="Sylfaen" w:eastAsia="Times New Roman" w:hAnsi="Sylfaen" w:cs="Times New Roman"/>
                <w:sz w:val="20"/>
                <w:szCs w:val="20"/>
                <w:lang w:val="ka-GE" w:eastAsia="ru-RU"/>
              </w:rPr>
              <w:t>დაცვის და რეაგირების შემდეგი ღონისძიებები:</w:t>
            </w:r>
          </w:p>
        </w:tc>
      </w:tr>
      <w:tr w:rsidR="005405B2" w:rsidRPr="0065123D" w14:paraId="62B0A500" w14:textId="77777777" w:rsidTr="000675E6">
        <w:tc>
          <w:tcPr>
            <w:tcW w:w="1975" w:type="dxa"/>
          </w:tcPr>
          <w:p w14:paraId="4EFB77DD" w14:textId="77777777"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eastAsia="ru-RU"/>
              </w:rPr>
              <w:t>E (</w:t>
            </w:r>
            <w:r w:rsidRPr="0065123D">
              <w:rPr>
                <w:rFonts w:ascii="Sylfaen" w:eastAsia="Times New Roman" w:hAnsi="Sylfaen" w:cs="Times New Roman"/>
                <w:sz w:val="18"/>
                <w:szCs w:val="18"/>
                <w:lang w:val="ka-GE" w:eastAsia="ru-RU"/>
              </w:rPr>
              <w:t>ეფექტური დოზა)</w:t>
            </w:r>
          </w:p>
        </w:tc>
        <w:tc>
          <w:tcPr>
            <w:tcW w:w="1980" w:type="dxa"/>
          </w:tcPr>
          <w:p w14:paraId="203243D6" w14:textId="77777777"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 </w:t>
            </w:r>
            <w:proofErr w:type="spellStart"/>
            <w:r w:rsidRPr="0065123D">
              <w:rPr>
                <w:rFonts w:ascii="Sylfaen" w:eastAsia="Times New Roman" w:hAnsi="Sylfaen" w:cs="Times New Roman"/>
                <w:sz w:val="18"/>
                <w:szCs w:val="18"/>
                <w:lang w:val="ka-GE" w:eastAsia="ru-RU"/>
              </w:rPr>
              <w:t>მზვ</w:t>
            </w:r>
            <w:proofErr w:type="spellEnd"/>
            <w:r w:rsidRPr="0065123D">
              <w:rPr>
                <w:rFonts w:ascii="Sylfaen" w:eastAsia="Times New Roman" w:hAnsi="Sylfaen" w:cs="Times New Roman"/>
                <w:sz w:val="18"/>
                <w:szCs w:val="18"/>
                <w:lang w:val="ka-GE" w:eastAsia="ru-RU"/>
              </w:rPr>
              <w:t xml:space="preserve"> პირველი წლის განმავლობაში</w:t>
            </w:r>
          </w:p>
        </w:tc>
        <w:tc>
          <w:tcPr>
            <w:tcW w:w="5400" w:type="dxa"/>
            <w:vMerge w:val="restart"/>
          </w:tcPr>
          <w:p w14:paraId="6EDFE56A" w14:textId="10ECE522" w:rsidR="001C6CA2"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შეზღუდული </w:t>
            </w:r>
            <w:r w:rsidR="001C6CA2" w:rsidRPr="0065123D">
              <w:rPr>
                <w:rFonts w:ascii="Sylfaen" w:eastAsia="Times New Roman" w:hAnsi="Sylfaen" w:cs="Times New Roman"/>
                <w:sz w:val="18"/>
                <w:szCs w:val="18"/>
                <w:lang w:val="ka-GE" w:eastAsia="ru-RU"/>
              </w:rPr>
              <w:t>იქნ</w:t>
            </w:r>
            <w:r w:rsidR="001C6CA2">
              <w:rPr>
                <w:rFonts w:ascii="Sylfaen" w:eastAsia="Times New Roman" w:hAnsi="Sylfaen" w:cs="Times New Roman"/>
                <w:sz w:val="18"/>
                <w:szCs w:val="18"/>
                <w:lang w:val="ka-GE" w:eastAsia="ru-RU"/>
              </w:rPr>
              <w:t>ე</w:t>
            </w:r>
            <w:r w:rsidR="001C6CA2" w:rsidRPr="0065123D">
              <w:rPr>
                <w:rFonts w:ascii="Sylfaen" w:eastAsia="Times New Roman" w:hAnsi="Sylfaen" w:cs="Times New Roman"/>
                <w:sz w:val="18"/>
                <w:szCs w:val="18"/>
                <w:lang w:val="ka-GE" w:eastAsia="ru-RU"/>
              </w:rPr>
              <w:t xml:space="preserve">ს </w:t>
            </w:r>
            <w:r w:rsidRPr="0065123D">
              <w:rPr>
                <w:rFonts w:ascii="Sylfaen" w:eastAsia="Times New Roman" w:hAnsi="Sylfaen" w:cs="Times New Roman"/>
                <w:sz w:val="18"/>
                <w:szCs w:val="18"/>
                <w:lang w:val="ka-GE" w:eastAsia="ru-RU"/>
              </w:rPr>
              <w:t>საერ</w:t>
            </w:r>
            <w:r w:rsidR="00953327">
              <w:rPr>
                <w:rFonts w:ascii="Sylfaen" w:eastAsia="Times New Roman" w:hAnsi="Sylfaen" w:cs="Times New Roman"/>
                <w:sz w:val="18"/>
                <w:szCs w:val="18"/>
                <w:lang w:val="ka-GE" w:eastAsia="ru-RU"/>
              </w:rPr>
              <w:t>თ</w:t>
            </w:r>
            <w:r w:rsidRPr="0065123D">
              <w:rPr>
                <w:rFonts w:ascii="Sylfaen" w:eastAsia="Times New Roman" w:hAnsi="Sylfaen" w:cs="Times New Roman"/>
                <w:sz w:val="18"/>
                <w:szCs w:val="18"/>
                <w:lang w:val="ka-GE" w:eastAsia="ru-RU"/>
              </w:rPr>
              <w:t>აშორისო ვაჭრობა არაძირითად პოზიციებზე</w:t>
            </w:r>
          </w:p>
          <w:p w14:paraId="43612775" w14:textId="2B435EEA"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1. განხორციელდეს ვაჭრობა ძირით</w:t>
            </w:r>
            <w:r w:rsidR="001C6CA2">
              <w:rPr>
                <w:rFonts w:ascii="Sylfaen" w:eastAsia="Times New Roman" w:hAnsi="Sylfaen" w:cs="Times New Roman"/>
                <w:sz w:val="18"/>
                <w:szCs w:val="18"/>
                <w:lang w:val="ka-GE" w:eastAsia="ru-RU"/>
              </w:rPr>
              <w:t>ა</w:t>
            </w:r>
            <w:r w:rsidRPr="0065123D">
              <w:rPr>
                <w:rFonts w:ascii="Sylfaen" w:eastAsia="Times New Roman" w:hAnsi="Sylfaen" w:cs="Times New Roman"/>
                <w:sz w:val="18"/>
                <w:szCs w:val="18"/>
                <w:lang w:val="ka-GE" w:eastAsia="ru-RU"/>
              </w:rPr>
              <w:t xml:space="preserve">დი საკვები პროდუქტებით და სამომხმარებლო პროდუქციით, სანამ მათი ჩანაცვლება </w:t>
            </w:r>
            <w:r w:rsidR="001C6CA2" w:rsidRPr="0065123D">
              <w:rPr>
                <w:rFonts w:ascii="Sylfaen" w:eastAsia="Times New Roman" w:hAnsi="Sylfaen" w:cs="Times New Roman"/>
                <w:sz w:val="18"/>
                <w:szCs w:val="18"/>
                <w:lang w:val="ka-GE" w:eastAsia="ru-RU"/>
              </w:rPr>
              <w:t>ა</w:t>
            </w:r>
            <w:r w:rsidRPr="0065123D">
              <w:rPr>
                <w:rFonts w:ascii="Sylfaen" w:eastAsia="Times New Roman" w:hAnsi="Sylfaen" w:cs="Times New Roman"/>
                <w:sz w:val="18"/>
                <w:szCs w:val="18"/>
                <w:lang w:val="ka-GE" w:eastAsia="ru-RU"/>
              </w:rPr>
              <w:t>რ გახდება ხელმისაწვდომი. თუ:</w:t>
            </w:r>
          </w:p>
          <w:p w14:paraId="01338E9F" w14:textId="1E710600"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ა) ნებადართულია მიმღებ სახელმწიფოსთან ვაჭრობა</w:t>
            </w:r>
            <w:r w:rsidR="001C6CA2">
              <w:rPr>
                <w:rFonts w:ascii="Sylfaen" w:eastAsia="Times New Roman" w:hAnsi="Sylfaen" w:cs="Times New Roman"/>
                <w:sz w:val="18"/>
                <w:szCs w:val="18"/>
                <w:lang w:val="ka-GE" w:eastAsia="ru-RU"/>
              </w:rPr>
              <w:t>;</w:t>
            </w:r>
          </w:p>
          <w:p w14:paraId="31F31871" w14:textId="7FA36BBD"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ბ) ეს ვაჭრობა არ გამოიწვევს მოსახლეობის დასხივებას, რომლებიც </w:t>
            </w:r>
            <w:r w:rsidRPr="00953327">
              <w:rPr>
                <w:rFonts w:ascii="Sylfaen" w:eastAsia="Times New Roman" w:hAnsi="Sylfaen" w:cs="Times New Roman"/>
                <w:sz w:val="18"/>
                <w:szCs w:val="18"/>
                <w:lang w:val="ka-GE" w:eastAsia="ru-RU"/>
              </w:rPr>
              <w:t xml:space="preserve">აღემატება </w:t>
            </w:r>
            <w:r w:rsidR="005233D8">
              <w:rPr>
                <w:rFonts w:ascii="Sylfaen" w:eastAsia="Times New Roman" w:hAnsi="Sylfaen" w:cs="Times New Roman"/>
                <w:sz w:val="18"/>
                <w:szCs w:val="18"/>
                <w:lang w:val="ka-GE" w:eastAsia="ru-RU"/>
              </w:rPr>
              <w:t>N</w:t>
            </w:r>
            <w:r w:rsidR="001C6CA2" w:rsidRPr="00953327">
              <w:rPr>
                <w:rFonts w:ascii="Sylfaen" w:eastAsia="Times New Roman" w:hAnsi="Sylfaen" w:cs="Times New Roman"/>
                <w:sz w:val="18"/>
                <w:szCs w:val="18"/>
                <w:lang w:val="ka-GE" w:eastAsia="ru-RU"/>
              </w:rPr>
              <w:t>2</w:t>
            </w:r>
            <w:r w:rsidRPr="00953327">
              <w:rPr>
                <w:rFonts w:ascii="Sylfaen" w:eastAsia="Times New Roman" w:hAnsi="Sylfaen" w:cs="Times New Roman"/>
                <w:sz w:val="18"/>
                <w:szCs w:val="18"/>
                <w:lang w:val="ka-GE" w:eastAsia="ru-RU"/>
              </w:rPr>
              <w:t>.2 ცხრილ</w:t>
            </w:r>
            <w:r w:rsidR="00953327" w:rsidRPr="00953327">
              <w:rPr>
                <w:rFonts w:ascii="Sylfaen" w:eastAsia="Times New Roman" w:hAnsi="Sylfaen" w:cs="Times New Roman"/>
                <w:sz w:val="18"/>
                <w:szCs w:val="18"/>
                <w:lang w:val="ka-GE" w:eastAsia="ru-RU"/>
              </w:rPr>
              <w:t xml:space="preserve">ში </w:t>
            </w:r>
            <w:r w:rsidR="00953327">
              <w:rPr>
                <w:rFonts w:ascii="Sylfaen" w:eastAsia="Times New Roman" w:hAnsi="Sylfaen" w:cs="Times New Roman"/>
                <w:sz w:val="18"/>
                <w:szCs w:val="18"/>
                <w:lang w:val="ka-GE" w:eastAsia="ru-RU"/>
              </w:rPr>
              <w:t>მოცემულ ზოგად კრიტერიუმებს;</w:t>
            </w:r>
          </w:p>
          <w:p w14:paraId="55FD871C" w14:textId="77777777"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გ) მიღებულია ღონისძიებები დოზების კონტროლისათვის ტრანსპორტირებისას;</w:t>
            </w:r>
          </w:p>
          <w:p w14:paraId="7A351D44" w14:textId="3D381F45"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დ) მიიღება ზომები საკვებისა და სხვა სამომხმარებლო პროდუქციის გამოყენების კონტროლისა</w:t>
            </w:r>
            <w:r w:rsidR="001C6CA2">
              <w:rPr>
                <w:rFonts w:ascii="Sylfaen" w:eastAsia="Times New Roman" w:hAnsi="Sylfaen" w:cs="Times New Roman"/>
                <w:sz w:val="18"/>
                <w:szCs w:val="18"/>
                <w:lang w:val="ka-GE" w:eastAsia="ru-RU"/>
              </w:rPr>
              <w:t>ს</w:t>
            </w:r>
            <w:r w:rsidRPr="0065123D">
              <w:rPr>
                <w:rFonts w:ascii="Sylfaen" w:eastAsia="Times New Roman" w:hAnsi="Sylfaen" w:cs="Times New Roman"/>
                <w:sz w:val="18"/>
                <w:szCs w:val="18"/>
                <w:lang w:val="ka-GE" w:eastAsia="ru-RU"/>
              </w:rPr>
              <w:t xml:space="preserve"> დასხივებულ პირთა რაოდენობის და მოსახლეობის დოზების შესამცირებლად.</w:t>
            </w:r>
          </w:p>
        </w:tc>
      </w:tr>
      <w:tr w:rsidR="005405B2" w:rsidRPr="0065123D" w14:paraId="051DB528" w14:textId="77777777" w:rsidTr="000675E6">
        <w:tc>
          <w:tcPr>
            <w:tcW w:w="1975" w:type="dxa"/>
          </w:tcPr>
          <w:p w14:paraId="2DB6CF09" w14:textId="77777777" w:rsidR="005405B2" w:rsidRPr="0065123D" w:rsidRDefault="005405B2" w:rsidP="00A528DD">
            <w:pPr>
              <w:rPr>
                <w:rFonts w:ascii="Sylfaen" w:eastAsia="Times New Roman" w:hAnsi="Sylfaen" w:cs="Times New Roman"/>
                <w:sz w:val="18"/>
                <w:szCs w:val="18"/>
                <w:lang w:val="ka-GE" w:eastAsia="ru-RU"/>
              </w:rPr>
            </w:pPr>
            <w:proofErr w:type="spellStart"/>
            <w:r w:rsidRPr="0065123D">
              <w:rPr>
                <w:rFonts w:ascii="Sylfaen" w:eastAsia="Times New Roman" w:hAnsi="Sylfaen" w:cs="Times New Roman"/>
                <w:sz w:val="18"/>
                <w:szCs w:val="18"/>
                <w:lang w:eastAsia="ru-RU"/>
              </w:rPr>
              <w:t>H</w:t>
            </w:r>
            <w:r w:rsidRPr="0065123D">
              <w:rPr>
                <w:rFonts w:ascii="Sylfaen" w:eastAsia="Times New Roman" w:hAnsi="Sylfaen" w:cs="Times New Roman"/>
                <w:sz w:val="18"/>
                <w:szCs w:val="18"/>
                <w:vertAlign w:val="superscript"/>
                <w:lang w:eastAsia="ru-RU"/>
              </w:rPr>
              <w:t>d</w:t>
            </w:r>
            <w:proofErr w:type="spellEnd"/>
            <w:r w:rsidRPr="0065123D">
              <w:rPr>
                <w:rFonts w:ascii="Sylfaen" w:eastAsia="Times New Roman" w:hAnsi="Sylfaen" w:cs="Times New Roman"/>
                <w:sz w:val="18"/>
                <w:szCs w:val="18"/>
                <w:lang w:eastAsia="ru-RU"/>
              </w:rPr>
              <w:t xml:space="preserve"> </w:t>
            </w:r>
            <w:r w:rsidRPr="0065123D">
              <w:rPr>
                <w:rFonts w:ascii="Sylfaen" w:eastAsia="Times New Roman" w:hAnsi="Sylfaen" w:cs="Times New Roman"/>
                <w:sz w:val="18"/>
                <w:szCs w:val="18"/>
                <w:vertAlign w:val="subscript"/>
                <w:lang w:val="ka-GE" w:eastAsia="ru-RU"/>
              </w:rPr>
              <w:t>ნაყოფის</w:t>
            </w:r>
          </w:p>
        </w:tc>
        <w:tc>
          <w:tcPr>
            <w:tcW w:w="1980" w:type="dxa"/>
          </w:tcPr>
          <w:p w14:paraId="59316489" w14:textId="77777777" w:rsidR="005405B2" w:rsidRPr="0065123D" w:rsidRDefault="005405B2" w:rsidP="00A528DD">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 </w:t>
            </w:r>
            <w:proofErr w:type="spellStart"/>
            <w:r w:rsidRPr="0065123D">
              <w:rPr>
                <w:rFonts w:ascii="Sylfaen" w:eastAsia="Times New Roman" w:hAnsi="Sylfaen" w:cs="Times New Roman"/>
                <w:sz w:val="18"/>
                <w:szCs w:val="18"/>
                <w:lang w:val="ka-GE" w:eastAsia="ru-RU"/>
              </w:rPr>
              <w:t>მზვ</w:t>
            </w:r>
            <w:proofErr w:type="spellEnd"/>
            <w:r w:rsidRPr="0065123D">
              <w:rPr>
                <w:rFonts w:ascii="Sylfaen" w:eastAsia="Times New Roman" w:hAnsi="Sylfaen" w:cs="Times New Roman"/>
                <w:sz w:val="18"/>
                <w:szCs w:val="18"/>
                <w:lang w:val="ka-GE" w:eastAsia="ru-RU"/>
              </w:rPr>
              <w:t xml:space="preserve"> მთელი </w:t>
            </w:r>
            <w:proofErr w:type="spellStart"/>
            <w:r w:rsidRPr="0065123D">
              <w:rPr>
                <w:rFonts w:ascii="Sylfaen" w:eastAsia="Times New Roman" w:hAnsi="Sylfaen" w:cs="Times New Roman"/>
                <w:sz w:val="18"/>
                <w:szCs w:val="18"/>
                <w:lang w:val="ka-GE" w:eastAsia="ru-RU"/>
              </w:rPr>
              <w:t>პრენატალური</w:t>
            </w:r>
            <w:proofErr w:type="spellEnd"/>
            <w:r w:rsidRPr="0065123D">
              <w:rPr>
                <w:rFonts w:ascii="Sylfaen" w:eastAsia="Times New Roman" w:hAnsi="Sylfaen" w:cs="Times New Roman"/>
                <w:sz w:val="18"/>
                <w:szCs w:val="18"/>
                <w:lang w:val="ka-GE" w:eastAsia="ru-RU"/>
              </w:rPr>
              <w:t xml:space="preserve"> განვითარების პერიოდის განმავლობაში</w:t>
            </w:r>
          </w:p>
        </w:tc>
        <w:tc>
          <w:tcPr>
            <w:tcW w:w="5400" w:type="dxa"/>
            <w:vMerge/>
          </w:tcPr>
          <w:p w14:paraId="56EAB48F" w14:textId="77777777" w:rsidR="005405B2" w:rsidRPr="0065123D" w:rsidRDefault="005405B2" w:rsidP="00A528DD">
            <w:pPr>
              <w:rPr>
                <w:rFonts w:ascii="Sylfaen" w:eastAsia="Times New Roman" w:hAnsi="Sylfaen" w:cs="Times New Roman"/>
                <w:sz w:val="18"/>
                <w:szCs w:val="18"/>
                <w:lang w:val="ka-GE" w:eastAsia="ru-RU"/>
              </w:rPr>
            </w:pPr>
          </w:p>
        </w:tc>
      </w:tr>
    </w:tbl>
    <w:p w14:paraId="19F87320" w14:textId="6B656498" w:rsidR="005405B2" w:rsidRPr="0065123D" w:rsidRDefault="005405B2" w:rsidP="000E741E">
      <w:pPr>
        <w:spacing w:after="0" w:line="240" w:lineRule="auto"/>
        <w:rPr>
          <w:rFonts w:ascii="Sylfaen" w:eastAsia="Times New Roman" w:hAnsi="Sylfaen" w:cs="Times New Roman"/>
          <w:b/>
          <w:sz w:val="20"/>
          <w:szCs w:val="20"/>
          <w:lang w:eastAsia="ru-RU"/>
        </w:rPr>
      </w:pPr>
    </w:p>
    <w:p w14:paraId="7A910229" w14:textId="77777777" w:rsidR="003C2F29" w:rsidRPr="0065123D" w:rsidRDefault="003C2F29" w:rsidP="000E741E">
      <w:pPr>
        <w:spacing w:after="0" w:line="240" w:lineRule="auto"/>
        <w:rPr>
          <w:rFonts w:ascii="Sylfaen" w:eastAsia="Times New Roman" w:hAnsi="Sylfaen" w:cs="Times New Roman"/>
          <w:b/>
          <w:sz w:val="20"/>
          <w:szCs w:val="20"/>
          <w:lang w:val="ru-RU" w:eastAsia="ru-RU"/>
        </w:rPr>
      </w:pPr>
    </w:p>
    <w:p w14:paraId="280CE6F7" w14:textId="11C93769" w:rsidR="003C2F29" w:rsidRPr="001C6CA2" w:rsidRDefault="001C6CA2" w:rsidP="001C6CA2">
      <w:pPr>
        <w:spacing w:after="0" w:line="240" w:lineRule="auto"/>
        <w:jc w:val="right"/>
        <w:rPr>
          <w:rFonts w:ascii="Sylfaen" w:eastAsia="Times New Roman" w:hAnsi="Sylfaen" w:cs="Times New Roman"/>
          <w:sz w:val="20"/>
          <w:szCs w:val="20"/>
          <w:lang w:val="ka-GE" w:eastAsia="ru-RU"/>
        </w:rPr>
      </w:pPr>
      <w:r w:rsidRPr="001C6CA2">
        <w:rPr>
          <w:rFonts w:ascii="Sylfaen" w:eastAsia="Times New Roman" w:hAnsi="Sylfaen" w:cs="Times New Roman"/>
          <w:sz w:val="20"/>
          <w:szCs w:val="20"/>
          <w:lang w:val="ka-GE" w:eastAsia="ru-RU"/>
        </w:rPr>
        <w:t xml:space="preserve">ცხრილი </w:t>
      </w:r>
      <w:r w:rsidR="000675E6">
        <w:rPr>
          <w:rFonts w:ascii="Sylfaen" w:eastAsia="Times New Roman" w:hAnsi="Sylfaen" w:cs="Times New Roman"/>
          <w:sz w:val="20"/>
          <w:szCs w:val="20"/>
          <w:lang w:val="ru-RU" w:eastAsia="ru-RU"/>
        </w:rPr>
        <w:t>№</w:t>
      </w:r>
      <w:r w:rsidR="00C70BFC">
        <w:rPr>
          <w:rFonts w:ascii="Sylfaen" w:eastAsia="Times New Roman" w:hAnsi="Sylfaen" w:cs="Times New Roman"/>
          <w:sz w:val="20"/>
          <w:szCs w:val="20"/>
          <w:lang w:val="ka-GE" w:eastAsia="ru-RU"/>
        </w:rPr>
        <w:t>6</w:t>
      </w:r>
      <w:r w:rsidRPr="001C6CA2">
        <w:rPr>
          <w:rFonts w:ascii="Sylfaen" w:eastAsia="Times New Roman" w:hAnsi="Sylfaen" w:cs="Times New Roman"/>
          <w:sz w:val="20"/>
          <w:szCs w:val="20"/>
          <w:lang w:val="ka-GE" w:eastAsia="ru-RU"/>
        </w:rPr>
        <w:t>.</w:t>
      </w:r>
      <w:r w:rsidR="00CD40CC" w:rsidRPr="001C6CA2">
        <w:rPr>
          <w:rFonts w:ascii="Sylfaen" w:eastAsia="Times New Roman" w:hAnsi="Sylfaen" w:cs="Times New Roman"/>
          <w:sz w:val="20"/>
          <w:szCs w:val="20"/>
          <w:lang w:val="ka-GE" w:eastAsia="ru-RU"/>
        </w:rPr>
        <w:t xml:space="preserve">ზოგადი კრიტერიუმები </w:t>
      </w:r>
      <w:r w:rsidR="00CD40CC" w:rsidRPr="001C6CA2">
        <w:rPr>
          <w:rFonts w:ascii="Sylfaen" w:eastAsia="Times New Roman" w:hAnsi="Sylfaen" w:cs="Times New Roman"/>
          <w:sz w:val="20"/>
          <w:szCs w:val="20"/>
          <w:lang w:val="ru-RU" w:eastAsia="ru-RU"/>
        </w:rPr>
        <w:t xml:space="preserve">საკვები პროდუქტების, რძისა და სასმელი წყლის და სხვა </w:t>
      </w:r>
      <w:r w:rsidR="00CD40CC" w:rsidRPr="001C6CA2">
        <w:rPr>
          <w:rFonts w:ascii="Sylfaen" w:eastAsia="Times New Roman" w:hAnsi="Sylfaen" w:cs="Times New Roman"/>
          <w:sz w:val="20"/>
          <w:szCs w:val="20"/>
          <w:lang w:val="ka-GE" w:eastAsia="ru-RU"/>
        </w:rPr>
        <w:t>მოხმარების</w:t>
      </w:r>
      <w:r w:rsidR="00CD40CC" w:rsidRPr="001C6CA2">
        <w:rPr>
          <w:rFonts w:ascii="Sylfaen" w:eastAsia="Times New Roman" w:hAnsi="Sylfaen" w:cs="Times New Roman"/>
          <w:sz w:val="20"/>
          <w:szCs w:val="20"/>
          <w:lang w:val="ru-RU" w:eastAsia="ru-RU"/>
        </w:rPr>
        <w:t xml:space="preserve"> პროდუქციის</w:t>
      </w:r>
      <w:r w:rsidR="00CD40CC" w:rsidRPr="001C6CA2">
        <w:rPr>
          <w:rFonts w:ascii="Sylfaen" w:eastAsia="Times New Roman" w:hAnsi="Sylfaen" w:cs="Times New Roman"/>
          <w:sz w:val="20"/>
          <w:szCs w:val="20"/>
          <w:lang w:val="ka-GE" w:eastAsia="ru-RU"/>
        </w:rPr>
        <w:t xml:space="preserve">ათვის </w:t>
      </w:r>
      <w:proofErr w:type="spellStart"/>
      <w:r w:rsidR="00CD40CC" w:rsidRPr="001C6CA2">
        <w:rPr>
          <w:rFonts w:ascii="Sylfaen" w:eastAsia="Times New Roman" w:hAnsi="Sylfaen" w:cs="Times New Roman"/>
          <w:sz w:val="20"/>
          <w:szCs w:val="20"/>
          <w:lang w:val="ka-GE" w:eastAsia="ru-RU"/>
        </w:rPr>
        <w:t>სტოქასტური</w:t>
      </w:r>
      <w:proofErr w:type="spellEnd"/>
      <w:r w:rsidR="00CD40CC" w:rsidRPr="001C6CA2">
        <w:rPr>
          <w:rFonts w:ascii="Sylfaen" w:eastAsia="Times New Roman" w:hAnsi="Sylfaen" w:cs="Times New Roman"/>
          <w:sz w:val="20"/>
          <w:szCs w:val="20"/>
          <w:lang w:val="ka-GE" w:eastAsia="ru-RU"/>
        </w:rPr>
        <w:t xml:space="preserve"> ეფექტების </w:t>
      </w:r>
      <w:proofErr w:type="spellStart"/>
      <w:r w:rsidR="00CD40CC" w:rsidRPr="001C6CA2">
        <w:rPr>
          <w:rFonts w:ascii="Sylfaen" w:eastAsia="Times New Roman" w:hAnsi="Sylfaen" w:cs="Times New Roman"/>
          <w:sz w:val="20"/>
          <w:szCs w:val="20"/>
          <w:lang w:val="ka-GE" w:eastAsia="ru-RU"/>
        </w:rPr>
        <w:t>წარმოქმის</w:t>
      </w:r>
      <w:proofErr w:type="spellEnd"/>
      <w:r w:rsidR="00CD40CC" w:rsidRPr="001C6CA2">
        <w:rPr>
          <w:rFonts w:ascii="Sylfaen" w:eastAsia="Times New Roman" w:hAnsi="Sylfaen" w:cs="Times New Roman"/>
          <w:sz w:val="20"/>
          <w:szCs w:val="20"/>
          <w:lang w:val="ka-GE" w:eastAsia="ru-RU"/>
        </w:rPr>
        <w:t xml:space="preserve"> რისკის შემცირებისათვის</w:t>
      </w:r>
    </w:p>
    <w:p w14:paraId="1205662E" w14:textId="77777777" w:rsidR="003C2F29" w:rsidRPr="001C6CA2" w:rsidRDefault="003C2F29" w:rsidP="000E741E">
      <w:pPr>
        <w:spacing w:after="0" w:line="240" w:lineRule="auto"/>
        <w:rPr>
          <w:rFonts w:ascii="Sylfaen" w:eastAsia="Times New Roman" w:hAnsi="Sylfaen" w:cs="Times New Roman"/>
          <w:sz w:val="20"/>
          <w:szCs w:val="20"/>
          <w:lang w:val="ru-RU" w:eastAsia="ru-RU"/>
        </w:rPr>
      </w:pPr>
    </w:p>
    <w:p w14:paraId="742D9B05" w14:textId="32312847" w:rsidR="000E741E" w:rsidRPr="0065123D" w:rsidRDefault="000E741E" w:rsidP="00CD40CC">
      <w:pPr>
        <w:spacing w:after="0" w:line="240" w:lineRule="auto"/>
        <w:jc w:val="right"/>
        <w:rPr>
          <w:rFonts w:ascii="Sylfaen" w:eastAsia="Times New Roman" w:hAnsi="Sylfaen" w:cs="Times New Roman"/>
          <w:b/>
          <w:sz w:val="20"/>
          <w:szCs w:val="20"/>
          <w:lang w:val="ka-GE" w:eastAsia="ru-RU"/>
        </w:rPr>
      </w:pPr>
    </w:p>
    <w:tbl>
      <w:tblPr>
        <w:tblStyle w:val="TableGrid"/>
        <w:tblW w:w="0" w:type="auto"/>
        <w:tblLook w:val="04A0" w:firstRow="1" w:lastRow="0" w:firstColumn="1" w:lastColumn="0" w:noHBand="0" w:noVBand="1"/>
      </w:tblPr>
      <w:tblGrid>
        <w:gridCol w:w="1975"/>
        <w:gridCol w:w="1980"/>
        <w:gridCol w:w="5490"/>
      </w:tblGrid>
      <w:tr w:rsidR="00F256FA" w:rsidRPr="000675E6" w14:paraId="130F2C33" w14:textId="77777777" w:rsidTr="000675E6">
        <w:tc>
          <w:tcPr>
            <w:tcW w:w="3955" w:type="dxa"/>
            <w:gridSpan w:val="2"/>
          </w:tcPr>
          <w:p w14:paraId="14A10462" w14:textId="77777777" w:rsidR="00F256FA" w:rsidRPr="000675E6" w:rsidRDefault="00F256FA" w:rsidP="006E292C">
            <w:pPr>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ზოგადი კრიტერიუმები</w:t>
            </w:r>
          </w:p>
        </w:tc>
        <w:tc>
          <w:tcPr>
            <w:tcW w:w="5490" w:type="dxa"/>
          </w:tcPr>
          <w:p w14:paraId="0031D6EF" w14:textId="77777777" w:rsidR="00F256FA" w:rsidRPr="000675E6" w:rsidRDefault="00F256FA" w:rsidP="00F256FA">
            <w:pPr>
              <w:jc w:val="center"/>
              <w:rPr>
                <w:rFonts w:ascii="Sylfaen" w:eastAsia="Times New Roman" w:hAnsi="Sylfaen" w:cs="Times New Roman"/>
                <w:b/>
                <w:sz w:val="20"/>
                <w:szCs w:val="20"/>
                <w:lang w:val="ka-GE" w:eastAsia="ru-RU"/>
              </w:rPr>
            </w:pPr>
            <w:r w:rsidRPr="000675E6">
              <w:rPr>
                <w:rFonts w:ascii="Sylfaen" w:eastAsia="Times New Roman" w:hAnsi="Sylfaen" w:cs="Times New Roman"/>
                <w:b/>
                <w:sz w:val="20"/>
                <w:szCs w:val="20"/>
                <w:lang w:val="ka-GE" w:eastAsia="ru-RU"/>
              </w:rPr>
              <w:t>დაცვითი და რეაგირების ღონისძიებები</w:t>
            </w:r>
          </w:p>
        </w:tc>
      </w:tr>
      <w:tr w:rsidR="00F256FA" w:rsidRPr="0065123D" w14:paraId="717CC55B" w14:textId="77777777" w:rsidTr="000675E6">
        <w:tc>
          <w:tcPr>
            <w:tcW w:w="9445" w:type="dxa"/>
            <w:gridSpan w:val="3"/>
          </w:tcPr>
          <w:p w14:paraId="76117CF3" w14:textId="77777777" w:rsidR="002E64DA" w:rsidRPr="0065123D" w:rsidRDefault="002E64DA" w:rsidP="002E64DA">
            <w:pPr>
              <w:rPr>
                <w:rFonts w:ascii="Sylfaen" w:eastAsia="Times New Roman" w:hAnsi="Sylfaen" w:cs="Times New Roman"/>
                <w:sz w:val="20"/>
                <w:szCs w:val="20"/>
                <w:lang w:val="ka-GE" w:eastAsia="ru-RU"/>
              </w:rPr>
            </w:pPr>
          </w:p>
          <w:p w14:paraId="17F37283" w14:textId="4B884748" w:rsidR="00F256FA" w:rsidRPr="0065123D" w:rsidRDefault="006E292C" w:rsidP="001C6CA2">
            <w:pPr>
              <w:rPr>
                <w:rFonts w:ascii="Sylfaen" w:eastAsia="Times New Roman" w:hAnsi="Sylfaen" w:cs="Times New Roman"/>
                <w:sz w:val="20"/>
                <w:szCs w:val="20"/>
                <w:lang w:val="ka-GE" w:eastAsia="ru-RU"/>
              </w:rPr>
            </w:pPr>
            <w:r w:rsidRPr="0065123D">
              <w:rPr>
                <w:rFonts w:ascii="Sylfaen" w:eastAsia="Times New Roman" w:hAnsi="Sylfaen" w:cs="Times New Roman"/>
                <w:sz w:val="20"/>
                <w:szCs w:val="20"/>
                <w:lang w:val="ka-GE" w:eastAsia="ru-RU"/>
              </w:rPr>
              <w:t xml:space="preserve">გადაჭარბების შემთხვევაში გამოყენებული უნდა </w:t>
            </w:r>
            <w:r w:rsidR="001C6CA2" w:rsidRPr="0065123D">
              <w:rPr>
                <w:rFonts w:ascii="Sylfaen" w:eastAsia="Times New Roman" w:hAnsi="Sylfaen" w:cs="Times New Roman"/>
                <w:sz w:val="20"/>
                <w:szCs w:val="20"/>
                <w:lang w:val="ka-GE" w:eastAsia="ru-RU"/>
              </w:rPr>
              <w:t>იქნ</w:t>
            </w:r>
            <w:r w:rsidR="001C6CA2">
              <w:rPr>
                <w:rFonts w:ascii="Sylfaen" w:eastAsia="Times New Roman" w:hAnsi="Sylfaen" w:cs="Times New Roman"/>
                <w:sz w:val="20"/>
                <w:szCs w:val="20"/>
                <w:lang w:val="ka-GE" w:eastAsia="ru-RU"/>
              </w:rPr>
              <w:t>ე</w:t>
            </w:r>
            <w:r w:rsidR="001C6CA2" w:rsidRPr="0065123D">
              <w:rPr>
                <w:rFonts w:ascii="Sylfaen" w:eastAsia="Times New Roman" w:hAnsi="Sylfaen" w:cs="Times New Roman"/>
                <w:sz w:val="20"/>
                <w:szCs w:val="20"/>
                <w:lang w:val="ka-GE" w:eastAsia="ru-RU"/>
              </w:rPr>
              <w:t xml:space="preserve">ს </w:t>
            </w:r>
            <w:r w:rsidRPr="0065123D">
              <w:rPr>
                <w:rFonts w:ascii="Sylfaen" w:eastAsia="Times New Roman" w:hAnsi="Sylfaen" w:cs="Times New Roman"/>
                <w:sz w:val="20"/>
                <w:szCs w:val="20"/>
                <w:lang w:val="ka-GE" w:eastAsia="ru-RU"/>
              </w:rPr>
              <w:t>შემდეგი ღონისძიებები</w:t>
            </w:r>
            <w:r w:rsidR="002E64DA" w:rsidRPr="0065123D">
              <w:rPr>
                <w:rFonts w:ascii="Sylfaen" w:eastAsia="Times New Roman" w:hAnsi="Sylfaen" w:cs="Times New Roman"/>
                <w:sz w:val="20"/>
                <w:szCs w:val="20"/>
                <w:lang w:val="ka-GE" w:eastAsia="ru-RU"/>
              </w:rPr>
              <w:t>:</w:t>
            </w:r>
          </w:p>
        </w:tc>
      </w:tr>
      <w:tr w:rsidR="006E292C" w:rsidRPr="0065123D" w14:paraId="1B935C28" w14:textId="77777777" w:rsidTr="000675E6">
        <w:tc>
          <w:tcPr>
            <w:tcW w:w="1975" w:type="dxa"/>
          </w:tcPr>
          <w:p w14:paraId="5AAC35FC" w14:textId="77777777" w:rsidR="006E292C" w:rsidRPr="0065123D" w:rsidRDefault="006E292C"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eastAsia="ru-RU"/>
              </w:rPr>
              <w:t>E (</w:t>
            </w:r>
            <w:r w:rsidRPr="0065123D">
              <w:rPr>
                <w:rFonts w:ascii="Sylfaen" w:eastAsia="Times New Roman" w:hAnsi="Sylfaen" w:cs="Times New Roman"/>
                <w:sz w:val="18"/>
                <w:szCs w:val="18"/>
                <w:lang w:val="ka-GE" w:eastAsia="ru-RU"/>
              </w:rPr>
              <w:t>ეფექტური დოზა)</w:t>
            </w:r>
          </w:p>
        </w:tc>
        <w:tc>
          <w:tcPr>
            <w:tcW w:w="1980" w:type="dxa"/>
          </w:tcPr>
          <w:p w14:paraId="1B9FDD31" w14:textId="77777777" w:rsidR="006E292C" w:rsidRPr="0065123D" w:rsidRDefault="006E292C" w:rsidP="000E741E">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 </w:t>
            </w:r>
            <w:proofErr w:type="spellStart"/>
            <w:r w:rsidRPr="0065123D">
              <w:rPr>
                <w:rFonts w:ascii="Sylfaen" w:eastAsia="Times New Roman" w:hAnsi="Sylfaen" w:cs="Times New Roman"/>
                <w:sz w:val="18"/>
                <w:szCs w:val="18"/>
                <w:lang w:val="ka-GE" w:eastAsia="ru-RU"/>
              </w:rPr>
              <w:t>მზვ</w:t>
            </w:r>
            <w:proofErr w:type="spellEnd"/>
            <w:r w:rsidRPr="0065123D">
              <w:rPr>
                <w:rFonts w:ascii="Sylfaen" w:eastAsia="Times New Roman" w:hAnsi="Sylfaen" w:cs="Times New Roman"/>
                <w:sz w:val="18"/>
                <w:szCs w:val="18"/>
                <w:lang w:val="ka-GE" w:eastAsia="ru-RU"/>
              </w:rPr>
              <w:t xml:space="preserve"> პირველი წლის განმავლობაში</w:t>
            </w:r>
          </w:p>
        </w:tc>
        <w:tc>
          <w:tcPr>
            <w:tcW w:w="5490" w:type="dxa"/>
            <w:vMerge w:val="restart"/>
          </w:tcPr>
          <w:p w14:paraId="5EF54FB4" w14:textId="03D1703C" w:rsidR="006E292C" w:rsidRPr="0065123D" w:rsidRDefault="006E292C" w:rsidP="006E292C">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შეზღუდეთ </w:t>
            </w:r>
            <w:r w:rsidR="00CD40CC" w:rsidRPr="0065123D">
              <w:rPr>
                <w:rFonts w:ascii="Sylfaen" w:eastAsia="Times New Roman" w:hAnsi="Sylfaen" w:cs="Times New Roman"/>
                <w:sz w:val="18"/>
                <w:szCs w:val="18"/>
                <w:lang w:val="ka-GE" w:eastAsia="ru-RU"/>
              </w:rPr>
              <w:t>საკვები პროდუქტების</w:t>
            </w:r>
            <w:r w:rsidR="0056568B">
              <w:rPr>
                <w:rFonts w:ascii="Sylfaen" w:eastAsia="Times New Roman" w:hAnsi="Sylfaen" w:cs="Times New Roman"/>
                <w:sz w:val="18"/>
                <w:szCs w:val="18"/>
                <w:lang w:val="ka-GE" w:eastAsia="ru-RU"/>
              </w:rPr>
              <w:t>*</w:t>
            </w:r>
            <w:r w:rsidRPr="0065123D">
              <w:rPr>
                <w:rFonts w:ascii="Sylfaen" w:eastAsia="Times New Roman" w:hAnsi="Sylfaen" w:cs="Times New Roman"/>
                <w:sz w:val="18"/>
                <w:szCs w:val="18"/>
                <w:lang w:val="ka-GE" w:eastAsia="ru-RU"/>
              </w:rPr>
              <w:t>, რძისა და სასმელი წყლის</w:t>
            </w:r>
            <w:r w:rsidR="0056568B">
              <w:rPr>
                <w:rFonts w:ascii="Sylfaen" w:eastAsia="Times New Roman" w:hAnsi="Sylfaen" w:cs="Times New Roman"/>
                <w:sz w:val="18"/>
                <w:szCs w:val="18"/>
                <w:lang w:val="ka-GE" w:eastAsia="ru-RU"/>
              </w:rPr>
              <w:t>**</w:t>
            </w:r>
            <w:r w:rsidRPr="0065123D">
              <w:rPr>
                <w:rFonts w:ascii="Sylfaen" w:eastAsia="Times New Roman" w:hAnsi="Sylfaen" w:cs="Times New Roman"/>
                <w:sz w:val="18"/>
                <w:szCs w:val="18"/>
                <w:lang w:val="ka-GE" w:eastAsia="ru-RU"/>
              </w:rPr>
              <w:t xml:space="preserve"> </w:t>
            </w:r>
            <w:r w:rsidR="003C2F29" w:rsidRPr="0065123D">
              <w:rPr>
                <w:rFonts w:ascii="Sylfaen" w:eastAsia="Times New Roman" w:hAnsi="Sylfaen" w:cs="Times New Roman"/>
                <w:sz w:val="18"/>
                <w:szCs w:val="18"/>
                <w:lang w:val="ka-GE" w:eastAsia="ru-RU"/>
              </w:rPr>
              <w:t xml:space="preserve">და სხვა </w:t>
            </w:r>
            <w:r w:rsidR="00CD40CC" w:rsidRPr="0065123D">
              <w:rPr>
                <w:rFonts w:ascii="Sylfaen" w:eastAsia="Times New Roman" w:hAnsi="Sylfaen" w:cs="Times New Roman"/>
                <w:sz w:val="18"/>
                <w:szCs w:val="18"/>
                <w:lang w:val="ka-GE" w:eastAsia="ru-RU"/>
              </w:rPr>
              <w:t>მოხმარების პროდუქციის</w:t>
            </w:r>
            <w:r w:rsidR="003C2F29" w:rsidRPr="0065123D">
              <w:rPr>
                <w:rFonts w:ascii="Sylfaen" w:eastAsia="Times New Roman" w:hAnsi="Sylfaen" w:cs="Times New Roman"/>
                <w:sz w:val="18"/>
                <w:szCs w:val="18"/>
                <w:lang w:val="ka-GE" w:eastAsia="ru-RU"/>
              </w:rPr>
              <w:t xml:space="preserve"> </w:t>
            </w:r>
            <w:r w:rsidRPr="0065123D">
              <w:rPr>
                <w:rFonts w:ascii="Sylfaen" w:eastAsia="Times New Roman" w:hAnsi="Sylfaen" w:cs="Times New Roman"/>
                <w:sz w:val="18"/>
                <w:szCs w:val="18"/>
                <w:lang w:val="ka-GE" w:eastAsia="ru-RU"/>
              </w:rPr>
              <w:t xml:space="preserve">მოხმარება, განაწილება და გაყიდვა და შეზღუდეთ სხვა </w:t>
            </w:r>
            <w:r w:rsidR="003C2F29" w:rsidRPr="0065123D">
              <w:rPr>
                <w:rFonts w:ascii="Sylfaen" w:eastAsia="Times New Roman" w:hAnsi="Sylfaen" w:cs="Times New Roman"/>
                <w:sz w:val="18"/>
                <w:szCs w:val="18"/>
                <w:lang w:val="ka-GE" w:eastAsia="ru-RU"/>
              </w:rPr>
              <w:t xml:space="preserve">სამომხმარებლო პროდუქციის </w:t>
            </w:r>
            <w:r w:rsidRPr="0065123D">
              <w:rPr>
                <w:rFonts w:ascii="Sylfaen" w:eastAsia="Times New Roman" w:hAnsi="Sylfaen" w:cs="Times New Roman"/>
                <w:sz w:val="18"/>
                <w:szCs w:val="18"/>
                <w:lang w:val="ka-GE" w:eastAsia="ru-RU"/>
              </w:rPr>
              <w:t>გამოყენება და განაწილება.</w:t>
            </w:r>
          </w:p>
          <w:p w14:paraId="03FFA15C" w14:textId="77777777" w:rsidR="006E292C" w:rsidRPr="0065123D" w:rsidRDefault="003C2F29" w:rsidP="006E292C">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ჩაანაცვლეთ</w:t>
            </w:r>
            <w:r w:rsidR="006E292C" w:rsidRPr="0065123D">
              <w:rPr>
                <w:rFonts w:ascii="Sylfaen" w:eastAsia="Times New Roman" w:hAnsi="Sylfaen" w:cs="Times New Roman"/>
                <w:sz w:val="18"/>
                <w:szCs w:val="18"/>
                <w:lang w:val="ka-GE" w:eastAsia="ru-RU"/>
              </w:rPr>
              <w:t xml:space="preserve"> აუცილებელი საკვები პროდუქტები, რძე და სასმელი წყალი რაც შეიძლება მალე, ან </w:t>
            </w:r>
            <w:r w:rsidRPr="0065123D">
              <w:rPr>
                <w:rFonts w:ascii="Sylfaen" w:eastAsia="Times New Roman" w:hAnsi="Sylfaen" w:cs="Times New Roman"/>
                <w:sz w:val="18"/>
                <w:szCs w:val="18"/>
                <w:lang w:val="ka-GE" w:eastAsia="ru-RU"/>
              </w:rPr>
              <w:t xml:space="preserve">უნდა მოხდეს </w:t>
            </w:r>
            <w:r w:rsidR="006E292C" w:rsidRPr="0065123D">
              <w:rPr>
                <w:rFonts w:ascii="Sylfaen" w:eastAsia="Times New Roman" w:hAnsi="Sylfaen" w:cs="Times New Roman"/>
                <w:sz w:val="18"/>
                <w:szCs w:val="18"/>
                <w:lang w:val="ka-GE" w:eastAsia="ru-RU"/>
              </w:rPr>
              <w:t>დაზარალებული ადამიანები</w:t>
            </w:r>
            <w:r w:rsidRPr="0065123D">
              <w:rPr>
                <w:rFonts w:ascii="Sylfaen" w:eastAsia="Times New Roman" w:hAnsi="Sylfaen" w:cs="Times New Roman"/>
                <w:sz w:val="18"/>
                <w:szCs w:val="18"/>
                <w:lang w:val="ka-GE" w:eastAsia="ru-RU"/>
              </w:rPr>
              <w:t>ს ამ ზონიდან განსახლება</w:t>
            </w:r>
            <w:r w:rsidR="006E292C" w:rsidRPr="0065123D">
              <w:rPr>
                <w:rFonts w:ascii="Sylfaen" w:eastAsia="Times New Roman" w:hAnsi="Sylfaen" w:cs="Times New Roman"/>
                <w:sz w:val="18"/>
                <w:szCs w:val="18"/>
                <w:lang w:val="ka-GE" w:eastAsia="ru-RU"/>
              </w:rPr>
              <w:t>, თუ</w:t>
            </w:r>
            <w:r w:rsidRPr="0065123D">
              <w:rPr>
                <w:rFonts w:ascii="Sylfaen" w:eastAsia="Times New Roman" w:hAnsi="Sylfaen" w:cs="Times New Roman"/>
                <w:sz w:val="18"/>
                <w:szCs w:val="18"/>
                <w:lang w:val="ka-GE" w:eastAsia="ru-RU"/>
              </w:rPr>
              <w:t xml:space="preserve"> აღნიშნული პროდუქტების</w:t>
            </w:r>
            <w:r w:rsidR="006E292C" w:rsidRPr="0065123D">
              <w:rPr>
                <w:rFonts w:ascii="Sylfaen" w:eastAsia="Times New Roman" w:hAnsi="Sylfaen" w:cs="Times New Roman"/>
                <w:sz w:val="18"/>
                <w:szCs w:val="18"/>
                <w:lang w:val="ka-GE" w:eastAsia="ru-RU"/>
              </w:rPr>
              <w:t xml:space="preserve"> ჩანაცვლება შეუძლებელია.</w:t>
            </w:r>
          </w:p>
          <w:p w14:paraId="00DDE84B" w14:textId="2345F136" w:rsidR="006E292C" w:rsidRPr="0065123D" w:rsidRDefault="006E292C" w:rsidP="006E292C">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შეაფასეთ იმ პირების მიერ მიღებული დოზები, რომლებმაც შესაძლოა მოიხმარეს საკვები, რძე და სასმელი წყალი ან იყენებდნენ სხვა საქონელს, რა</w:t>
            </w:r>
            <w:r w:rsidR="0056568B">
              <w:rPr>
                <w:rFonts w:ascii="Sylfaen" w:eastAsia="Times New Roman" w:hAnsi="Sylfaen" w:cs="Times New Roman"/>
                <w:sz w:val="18"/>
                <w:szCs w:val="18"/>
                <w:lang w:val="ka-GE" w:eastAsia="ru-RU"/>
              </w:rPr>
              <w:t>თა დაადგინოთ, მოჰყვა თუ არა ამას</w:t>
            </w:r>
            <w:r w:rsidRPr="0065123D">
              <w:rPr>
                <w:rFonts w:ascii="Sylfaen" w:eastAsia="Times New Roman" w:hAnsi="Sylfaen" w:cs="Times New Roman"/>
                <w:sz w:val="18"/>
                <w:szCs w:val="18"/>
                <w:lang w:val="ka-GE" w:eastAsia="ru-RU"/>
              </w:rPr>
              <w:t xml:space="preserve"> სამედიცინო ჩარევის გამართლებული დოზები </w:t>
            </w:r>
            <w:r w:rsidRPr="00953327">
              <w:rPr>
                <w:rFonts w:ascii="Sylfaen" w:eastAsia="Times New Roman" w:hAnsi="Sylfaen" w:cs="Times New Roman"/>
                <w:sz w:val="18"/>
                <w:szCs w:val="18"/>
                <w:lang w:val="ka-GE" w:eastAsia="ru-RU"/>
              </w:rPr>
              <w:t xml:space="preserve">ცხრილის </w:t>
            </w:r>
            <w:r w:rsidR="005233D8">
              <w:rPr>
                <w:rFonts w:ascii="Sylfaen" w:eastAsia="Times New Roman" w:hAnsi="Sylfaen" w:cs="Times New Roman"/>
                <w:sz w:val="18"/>
                <w:szCs w:val="18"/>
                <w:lang w:val="ka-GE" w:eastAsia="ru-RU"/>
              </w:rPr>
              <w:t>N</w:t>
            </w:r>
            <w:r w:rsidR="00953327" w:rsidRPr="00953327">
              <w:rPr>
                <w:rFonts w:ascii="Sylfaen" w:eastAsia="Times New Roman" w:hAnsi="Sylfaen" w:cs="Times New Roman"/>
                <w:sz w:val="18"/>
                <w:szCs w:val="18"/>
                <w:lang w:val="ka-GE" w:eastAsia="ru-RU"/>
              </w:rPr>
              <w:t>2</w:t>
            </w:r>
            <w:r w:rsidRPr="00953327">
              <w:rPr>
                <w:rFonts w:ascii="Sylfaen" w:eastAsia="Times New Roman" w:hAnsi="Sylfaen" w:cs="Times New Roman"/>
                <w:sz w:val="18"/>
                <w:szCs w:val="18"/>
                <w:lang w:val="ka-GE" w:eastAsia="ru-RU"/>
              </w:rPr>
              <w:t xml:space="preserve">.2 </w:t>
            </w:r>
            <w:r w:rsidRPr="0065123D">
              <w:rPr>
                <w:rFonts w:ascii="Sylfaen" w:eastAsia="Times New Roman" w:hAnsi="Sylfaen" w:cs="Times New Roman"/>
                <w:sz w:val="18"/>
                <w:szCs w:val="18"/>
                <w:lang w:val="ka-GE" w:eastAsia="ru-RU"/>
              </w:rPr>
              <w:t>შესაბამისად.</w:t>
            </w:r>
          </w:p>
          <w:p w14:paraId="5C253C9E" w14:textId="02A749F9" w:rsidR="006E292C" w:rsidRPr="0065123D" w:rsidRDefault="00953327" w:rsidP="00953327">
            <w:pPr>
              <w:rPr>
                <w:rFonts w:ascii="Sylfaen" w:eastAsia="Times New Roman" w:hAnsi="Sylfaen" w:cs="Times New Roman"/>
                <w:sz w:val="18"/>
                <w:szCs w:val="18"/>
                <w:lang w:val="ka-GE" w:eastAsia="ru-RU"/>
              </w:rPr>
            </w:pPr>
            <w:r>
              <w:rPr>
                <w:rFonts w:ascii="Sylfaen" w:eastAsia="Times New Roman" w:hAnsi="Sylfaen" w:cs="Times New Roman"/>
                <w:sz w:val="18"/>
                <w:szCs w:val="18"/>
                <w:lang w:val="ka-GE" w:eastAsia="ru-RU"/>
              </w:rPr>
              <w:t xml:space="preserve">ჩატარდეს იმ პირთა დოზების </w:t>
            </w:r>
            <w:r w:rsidR="003C2F29" w:rsidRPr="0065123D">
              <w:rPr>
                <w:rFonts w:ascii="Sylfaen" w:eastAsia="Times New Roman" w:hAnsi="Sylfaen" w:cs="Times New Roman"/>
                <w:sz w:val="18"/>
                <w:szCs w:val="18"/>
                <w:lang w:val="ka-GE" w:eastAsia="ru-RU"/>
              </w:rPr>
              <w:t>შეფასება, რომლებმაც შესაძლოა გამოიყენეს დაბინძურებული საკვები პროდუქტები, რძე, სასმელი წყალი და სხვა სამომხმარებლო პროდუქცია, რათა განისაზღვროს დასაბუთებულია თუ არა იმ ღონისძიებ</w:t>
            </w:r>
            <w:r>
              <w:rPr>
                <w:rFonts w:ascii="Sylfaen" w:eastAsia="Times New Roman" w:hAnsi="Sylfaen" w:cs="Times New Roman"/>
                <w:sz w:val="18"/>
                <w:szCs w:val="18"/>
                <w:lang w:val="ka-GE" w:eastAsia="ru-RU"/>
              </w:rPr>
              <w:t>ების გამოყენება, რაც მოცემულია წინამდებარე დანართში.</w:t>
            </w:r>
          </w:p>
        </w:tc>
      </w:tr>
      <w:tr w:rsidR="006E292C" w:rsidRPr="0065123D" w14:paraId="359BBA4E" w14:textId="77777777" w:rsidTr="000675E6">
        <w:tc>
          <w:tcPr>
            <w:tcW w:w="1975" w:type="dxa"/>
          </w:tcPr>
          <w:p w14:paraId="7F4338E7" w14:textId="77777777" w:rsidR="006E292C" w:rsidRPr="0065123D" w:rsidRDefault="006E292C" w:rsidP="000E741E">
            <w:pPr>
              <w:rPr>
                <w:rFonts w:ascii="Sylfaen" w:eastAsia="Times New Roman" w:hAnsi="Sylfaen" w:cs="Times New Roman"/>
                <w:sz w:val="18"/>
                <w:szCs w:val="18"/>
                <w:lang w:val="ka-GE" w:eastAsia="ru-RU"/>
              </w:rPr>
            </w:pPr>
            <w:proofErr w:type="spellStart"/>
            <w:r w:rsidRPr="0065123D">
              <w:rPr>
                <w:rFonts w:ascii="Sylfaen" w:eastAsia="Times New Roman" w:hAnsi="Sylfaen" w:cs="Times New Roman"/>
                <w:sz w:val="18"/>
                <w:szCs w:val="18"/>
                <w:lang w:eastAsia="ru-RU"/>
              </w:rPr>
              <w:t>H</w:t>
            </w:r>
            <w:r w:rsidRPr="0065123D">
              <w:rPr>
                <w:rFonts w:ascii="Sylfaen" w:eastAsia="Times New Roman" w:hAnsi="Sylfaen" w:cs="Times New Roman"/>
                <w:sz w:val="18"/>
                <w:szCs w:val="18"/>
                <w:vertAlign w:val="superscript"/>
                <w:lang w:eastAsia="ru-RU"/>
              </w:rPr>
              <w:t>d</w:t>
            </w:r>
            <w:proofErr w:type="spellEnd"/>
            <w:r w:rsidRPr="0065123D">
              <w:rPr>
                <w:rFonts w:ascii="Sylfaen" w:eastAsia="Times New Roman" w:hAnsi="Sylfaen" w:cs="Times New Roman"/>
                <w:sz w:val="18"/>
                <w:szCs w:val="18"/>
                <w:lang w:eastAsia="ru-RU"/>
              </w:rPr>
              <w:t xml:space="preserve"> </w:t>
            </w:r>
            <w:r w:rsidRPr="0065123D">
              <w:rPr>
                <w:rFonts w:ascii="Sylfaen" w:eastAsia="Times New Roman" w:hAnsi="Sylfaen" w:cs="Times New Roman"/>
                <w:sz w:val="18"/>
                <w:szCs w:val="18"/>
                <w:vertAlign w:val="subscript"/>
                <w:lang w:val="ka-GE" w:eastAsia="ru-RU"/>
              </w:rPr>
              <w:t>ნაყოფის</w:t>
            </w:r>
          </w:p>
        </w:tc>
        <w:tc>
          <w:tcPr>
            <w:tcW w:w="1980" w:type="dxa"/>
          </w:tcPr>
          <w:p w14:paraId="50EAF5F8" w14:textId="77777777" w:rsidR="006E292C" w:rsidRPr="0065123D" w:rsidRDefault="006E292C" w:rsidP="006E292C">
            <w:pPr>
              <w:rPr>
                <w:rFonts w:ascii="Sylfaen" w:eastAsia="Times New Roman" w:hAnsi="Sylfaen" w:cs="Times New Roman"/>
                <w:sz w:val="18"/>
                <w:szCs w:val="18"/>
                <w:lang w:val="ka-GE" w:eastAsia="ru-RU"/>
              </w:rPr>
            </w:pPr>
            <w:r w:rsidRPr="0065123D">
              <w:rPr>
                <w:rFonts w:ascii="Sylfaen" w:eastAsia="Times New Roman" w:hAnsi="Sylfaen" w:cs="Times New Roman"/>
                <w:sz w:val="18"/>
                <w:szCs w:val="18"/>
                <w:lang w:val="ka-GE" w:eastAsia="ru-RU"/>
              </w:rPr>
              <w:t xml:space="preserve">10 </w:t>
            </w:r>
            <w:proofErr w:type="spellStart"/>
            <w:r w:rsidRPr="0065123D">
              <w:rPr>
                <w:rFonts w:ascii="Sylfaen" w:eastAsia="Times New Roman" w:hAnsi="Sylfaen" w:cs="Times New Roman"/>
                <w:sz w:val="18"/>
                <w:szCs w:val="18"/>
                <w:lang w:val="ka-GE" w:eastAsia="ru-RU"/>
              </w:rPr>
              <w:t>მზვ</w:t>
            </w:r>
            <w:proofErr w:type="spellEnd"/>
            <w:r w:rsidRPr="0065123D">
              <w:rPr>
                <w:rFonts w:ascii="Sylfaen" w:eastAsia="Times New Roman" w:hAnsi="Sylfaen" w:cs="Times New Roman"/>
                <w:sz w:val="18"/>
                <w:szCs w:val="18"/>
                <w:lang w:val="ka-GE" w:eastAsia="ru-RU"/>
              </w:rPr>
              <w:t xml:space="preserve"> მთელი </w:t>
            </w:r>
            <w:proofErr w:type="spellStart"/>
            <w:r w:rsidRPr="0065123D">
              <w:rPr>
                <w:rFonts w:ascii="Sylfaen" w:eastAsia="Times New Roman" w:hAnsi="Sylfaen" w:cs="Times New Roman"/>
                <w:sz w:val="18"/>
                <w:szCs w:val="18"/>
                <w:lang w:val="ka-GE" w:eastAsia="ru-RU"/>
              </w:rPr>
              <w:t>პრენატალური</w:t>
            </w:r>
            <w:proofErr w:type="spellEnd"/>
            <w:r w:rsidRPr="0065123D">
              <w:rPr>
                <w:rFonts w:ascii="Sylfaen" w:eastAsia="Times New Roman" w:hAnsi="Sylfaen" w:cs="Times New Roman"/>
                <w:sz w:val="18"/>
                <w:szCs w:val="18"/>
                <w:lang w:val="ka-GE" w:eastAsia="ru-RU"/>
              </w:rPr>
              <w:t xml:space="preserve"> განვ</w:t>
            </w:r>
            <w:r w:rsidR="003C2F29" w:rsidRPr="0065123D">
              <w:rPr>
                <w:rFonts w:ascii="Sylfaen" w:eastAsia="Times New Roman" w:hAnsi="Sylfaen" w:cs="Times New Roman"/>
                <w:sz w:val="18"/>
                <w:szCs w:val="18"/>
                <w:lang w:val="ka-GE" w:eastAsia="ru-RU"/>
              </w:rPr>
              <w:t>ითარებ</w:t>
            </w:r>
            <w:r w:rsidRPr="0065123D">
              <w:rPr>
                <w:rFonts w:ascii="Sylfaen" w:eastAsia="Times New Roman" w:hAnsi="Sylfaen" w:cs="Times New Roman"/>
                <w:sz w:val="18"/>
                <w:szCs w:val="18"/>
                <w:lang w:val="ka-GE" w:eastAsia="ru-RU"/>
              </w:rPr>
              <w:t>ის პერიოდის განმავლობაში</w:t>
            </w:r>
          </w:p>
        </w:tc>
        <w:tc>
          <w:tcPr>
            <w:tcW w:w="5490" w:type="dxa"/>
            <w:vMerge/>
          </w:tcPr>
          <w:p w14:paraId="60EB1544" w14:textId="77777777" w:rsidR="006E292C" w:rsidRPr="0065123D" w:rsidRDefault="006E292C" w:rsidP="000E741E">
            <w:pPr>
              <w:rPr>
                <w:rFonts w:ascii="Sylfaen" w:eastAsia="Times New Roman" w:hAnsi="Sylfaen" w:cs="Times New Roman"/>
                <w:sz w:val="18"/>
                <w:szCs w:val="18"/>
                <w:lang w:val="ka-GE" w:eastAsia="ru-RU"/>
              </w:rPr>
            </w:pPr>
          </w:p>
        </w:tc>
      </w:tr>
    </w:tbl>
    <w:p w14:paraId="32470BB1" w14:textId="77777777" w:rsidR="00F256FA" w:rsidRPr="0065123D" w:rsidRDefault="00F256FA" w:rsidP="000E741E">
      <w:pPr>
        <w:spacing w:after="0" w:line="240" w:lineRule="auto"/>
        <w:rPr>
          <w:rFonts w:ascii="Sylfaen" w:eastAsia="Times New Roman" w:hAnsi="Sylfaen" w:cs="Times New Roman"/>
          <w:b/>
          <w:sz w:val="20"/>
          <w:szCs w:val="20"/>
          <w:lang w:val="ka-GE" w:eastAsia="ru-RU"/>
        </w:rPr>
      </w:pPr>
    </w:p>
    <w:p w14:paraId="6A985878" w14:textId="77777777" w:rsidR="00F256FA" w:rsidRPr="0065123D" w:rsidRDefault="002A337F" w:rsidP="002A337F">
      <w:pPr>
        <w:spacing w:after="0" w:line="240" w:lineRule="auto"/>
        <w:jc w:val="both"/>
        <w:rPr>
          <w:rFonts w:ascii="Sylfaen" w:eastAsia="Times New Roman" w:hAnsi="Sylfaen" w:cs="Times New Roman"/>
          <w:sz w:val="16"/>
          <w:szCs w:val="20"/>
          <w:lang w:val="ka-GE" w:eastAsia="ru-RU"/>
        </w:rPr>
      </w:pPr>
      <w:r w:rsidRPr="0065123D">
        <w:rPr>
          <w:rFonts w:ascii="Sylfaen" w:eastAsia="Times New Roman" w:hAnsi="Sylfaen" w:cs="Times New Roman"/>
          <w:sz w:val="16"/>
          <w:szCs w:val="20"/>
          <w:lang w:eastAsia="ru-RU"/>
        </w:rPr>
        <w:lastRenderedPageBreak/>
        <w:t>*</w:t>
      </w:r>
      <w:r w:rsidRPr="0065123D">
        <w:rPr>
          <w:rFonts w:ascii="Sylfaen" w:eastAsia="Times New Roman" w:hAnsi="Sylfaen" w:cs="Times New Roman"/>
          <w:sz w:val="16"/>
          <w:szCs w:val="20"/>
          <w:lang w:val="ka-GE" w:eastAsia="ru-RU"/>
        </w:rPr>
        <w:t xml:space="preserve">ძირითად საკვებზე, რძეზე ან სასმელ წყალზე შეზღუდვამ შეიძლება გამოიწვიოს </w:t>
      </w:r>
      <w:proofErr w:type="spellStart"/>
      <w:r w:rsidRPr="0065123D">
        <w:rPr>
          <w:rFonts w:ascii="Sylfaen" w:eastAsia="Times New Roman" w:hAnsi="Sylfaen" w:cs="Times New Roman"/>
          <w:sz w:val="16"/>
          <w:szCs w:val="20"/>
          <w:lang w:val="ka-GE" w:eastAsia="ru-RU"/>
        </w:rPr>
        <w:t>დეჰიდრატაცია</w:t>
      </w:r>
      <w:proofErr w:type="spellEnd"/>
      <w:r w:rsidRPr="0065123D">
        <w:rPr>
          <w:rFonts w:ascii="Sylfaen" w:eastAsia="Times New Roman" w:hAnsi="Sylfaen" w:cs="Times New Roman"/>
          <w:sz w:val="16"/>
          <w:szCs w:val="20"/>
          <w:lang w:val="ka-GE" w:eastAsia="ru-RU"/>
        </w:rPr>
        <w:t xml:space="preserve"> ან ჯანმრთელობის სხვა სერიოზული შედეგები; ამიტომ ძირითადი საკვების, რძის ან სასმელი წყლის შეზღუდვა</w:t>
      </w:r>
      <w:r w:rsidRPr="0065123D">
        <w:rPr>
          <w:rFonts w:ascii="Sylfaen" w:eastAsia="Times New Roman" w:hAnsi="Sylfaen" w:cs="Times New Roman"/>
          <w:sz w:val="16"/>
          <w:szCs w:val="20"/>
          <w:lang w:eastAsia="ru-RU"/>
        </w:rPr>
        <w:t xml:space="preserve"> </w:t>
      </w:r>
      <w:r w:rsidRPr="0065123D">
        <w:rPr>
          <w:rFonts w:ascii="Sylfaen" w:eastAsia="Times New Roman" w:hAnsi="Sylfaen" w:cs="Times New Roman"/>
          <w:sz w:val="16"/>
          <w:szCs w:val="20"/>
          <w:lang w:val="ka-GE" w:eastAsia="ru-RU"/>
        </w:rPr>
        <w:t>საჭირო</w:t>
      </w:r>
      <w:r w:rsidRPr="0065123D">
        <w:rPr>
          <w:rFonts w:ascii="Sylfaen" w:eastAsia="Times New Roman" w:hAnsi="Sylfaen" w:cs="Times New Roman"/>
          <w:sz w:val="16"/>
          <w:szCs w:val="20"/>
          <w:lang w:eastAsia="ru-RU"/>
        </w:rPr>
        <w:t>ა</w:t>
      </w:r>
      <w:r w:rsidRPr="0065123D">
        <w:rPr>
          <w:rFonts w:ascii="Sylfaen" w:eastAsia="Times New Roman" w:hAnsi="Sylfaen" w:cs="Times New Roman"/>
          <w:sz w:val="16"/>
          <w:szCs w:val="20"/>
          <w:lang w:val="ka-GE" w:eastAsia="ru-RU"/>
        </w:rPr>
        <w:t xml:space="preserve"> მხოლოდ იმ შემთხვევაში, თუ არსებობს ალტერნატიული ვარიანტები</w:t>
      </w:r>
    </w:p>
    <w:p w14:paraId="7186E542" w14:textId="0FA68CC7" w:rsidR="002A337F" w:rsidRPr="0065123D" w:rsidRDefault="00F97E71" w:rsidP="00F97E71">
      <w:pPr>
        <w:spacing w:after="0" w:line="240" w:lineRule="auto"/>
        <w:jc w:val="both"/>
        <w:rPr>
          <w:rFonts w:ascii="Sylfaen" w:eastAsia="Times New Roman" w:hAnsi="Sylfaen" w:cs="Times New Roman"/>
          <w:sz w:val="16"/>
          <w:szCs w:val="20"/>
          <w:lang w:val="ka-GE" w:eastAsia="ru-RU"/>
        </w:rPr>
      </w:pPr>
      <w:r w:rsidRPr="0065123D">
        <w:rPr>
          <w:rFonts w:ascii="Sylfaen" w:eastAsia="Times New Roman" w:hAnsi="Sylfaen" w:cs="Times New Roman"/>
          <w:sz w:val="16"/>
          <w:szCs w:val="20"/>
          <w:lang w:val="ka-GE" w:eastAsia="ru-RU"/>
        </w:rPr>
        <w:t xml:space="preserve">**საკვების, რძესა და სასმელ წყალზე მოქმედების ეს კრიტერიუმები გამოიყენება საკვების, რძისა და სასმელი წყლის ნიმუშის აღებისა და ანალიზის დროს. მან ასევე შეიძლება უზრუნველყოს საკვების, რძისა და სასმელი წყლის პრევენციული შეზღუდვების შეწყვეტის საფუძველი </w:t>
      </w:r>
      <w:r w:rsidR="00953327" w:rsidRPr="00953327">
        <w:rPr>
          <w:rFonts w:ascii="Sylfaen" w:eastAsia="Times New Roman" w:hAnsi="Sylfaen" w:cs="Times New Roman"/>
          <w:sz w:val="16"/>
          <w:szCs w:val="20"/>
          <w:lang w:val="ka-GE" w:eastAsia="ru-RU"/>
        </w:rPr>
        <w:t xml:space="preserve">წინამდებარე დანართში </w:t>
      </w:r>
      <w:r w:rsidRPr="0065123D">
        <w:rPr>
          <w:rFonts w:ascii="Sylfaen" w:eastAsia="Times New Roman" w:hAnsi="Sylfaen" w:cs="Times New Roman"/>
          <w:sz w:val="16"/>
          <w:szCs w:val="20"/>
          <w:lang w:val="ka-GE" w:eastAsia="ru-RU"/>
        </w:rPr>
        <w:t>მოცემული ზოგადი კრიტერიუმების საფუძველზე.</w:t>
      </w:r>
    </w:p>
    <w:p w14:paraId="5F1603DE" w14:textId="77777777" w:rsidR="007828E2" w:rsidRPr="0065123D" w:rsidRDefault="007828E2" w:rsidP="00F97E71">
      <w:pPr>
        <w:spacing w:after="0" w:line="240" w:lineRule="auto"/>
        <w:jc w:val="both"/>
        <w:rPr>
          <w:rFonts w:ascii="Sylfaen" w:eastAsia="Times New Roman" w:hAnsi="Sylfaen" w:cs="Times New Roman"/>
          <w:sz w:val="16"/>
          <w:szCs w:val="20"/>
          <w:lang w:val="ka-GE" w:eastAsia="ru-RU"/>
        </w:rPr>
      </w:pPr>
    </w:p>
    <w:p w14:paraId="6A9F5541" w14:textId="49276948" w:rsidR="007828E2" w:rsidRPr="0065123D" w:rsidRDefault="007828E2" w:rsidP="00F97E71">
      <w:pPr>
        <w:spacing w:after="0" w:line="240" w:lineRule="auto"/>
        <w:jc w:val="both"/>
        <w:rPr>
          <w:rFonts w:ascii="Sylfaen" w:eastAsia="Times New Roman" w:hAnsi="Sylfaen" w:cs="Times New Roman"/>
          <w:sz w:val="16"/>
          <w:szCs w:val="20"/>
          <w:lang w:val="ka-GE" w:eastAsia="ru-RU"/>
        </w:rPr>
      </w:pPr>
      <w:proofErr w:type="spellStart"/>
      <w:r w:rsidRPr="0065123D">
        <w:rPr>
          <w:rFonts w:ascii="Sylfaen" w:eastAsia="Times New Roman" w:hAnsi="Sylfaen" w:cs="Times New Roman"/>
          <w:sz w:val="16"/>
          <w:szCs w:val="20"/>
          <w:lang w:val="ka-GE" w:eastAsia="ru-RU"/>
        </w:rPr>
        <w:t>Hd</w:t>
      </w:r>
      <w:proofErr w:type="spellEnd"/>
      <w:r w:rsidRPr="0065123D">
        <w:rPr>
          <w:rFonts w:ascii="Sylfaen" w:eastAsia="Times New Roman" w:hAnsi="Sylfaen" w:cs="Times New Roman"/>
          <w:sz w:val="16"/>
          <w:szCs w:val="20"/>
          <w:lang w:val="ka-GE" w:eastAsia="ru-RU"/>
        </w:rPr>
        <w:t xml:space="preserve"> </w:t>
      </w:r>
      <w:r w:rsidRPr="0065123D">
        <w:rPr>
          <w:rFonts w:ascii="Sylfaen" w:eastAsia="Times New Roman" w:hAnsi="Sylfaen" w:cs="Times New Roman"/>
          <w:sz w:val="16"/>
          <w:szCs w:val="20"/>
          <w:vertAlign w:val="subscript"/>
          <w:lang w:val="ka-GE" w:eastAsia="ru-RU"/>
        </w:rPr>
        <w:t>ნაყოფის</w:t>
      </w:r>
      <w:r w:rsidRPr="0065123D">
        <w:rPr>
          <w:rFonts w:ascii="Sylfaen" w:eastAsia="Times New Roman" w:hAnsi="Sylfaen" w:cs="Times New Roman"/>
          <w:sz w:val="16"/>
          <w:szCs w:val="20"/>
          <w:lang w:val="ka-GE" w:eastAsia="ru-RU"/>
        </w:rPr>
        <w:t>-არის ნაყოფის ეკვივალენტური დოზა, რომელიც წარმოადგენს ჩასახვის დროის სხვადასხვა მომენტში ემბრიონში ან ნაყოფში სხვადასხვა ქიმიურ</w:t>
      </w:r>
      <w:r w:rsidR="0056568B">
        <w:rPr>
          <w:rFonts w:ascii="Sylfaen" w:eastAsia="Times New Roman" w:hAnsi="Sylfaen" w:cs="Times New Roman"/>
          <w:sz w:val="16"/>
          <w:szCs w:val="20"/>
          <w:lang w:val="ka-GE" w:eastAsia="ru-RU"/>
        </w:rPr>
        <w:t xml:space="preserve">ი ნაერთების მოხვედრის შედეგად, </w:t>
      </w:r>
      <w:r w:rsidRPr="0065123D">
        <w:rPr>
          <w:rFonts w:ascii="Sylfaen" w:eastAsia="Times New Roman" w:hAnsi="Sylfaen" w:cs="Times New Roman"/>
          <w:sz w:val="16"/>
          <w:szCs w:val="20"/>
          <w:lang w:val="ka-GE" w:eastAsia="ru-RU"/>
        </w:rPr>
        <w:t>გარეგანი დასხივების და ნებისმიერი ორგან</w:t>
      </w:r>
      <w:r w:rsidR="00953327">
        <w:rPr>
          <w:rFonts w:ascii="Sylfaen" w:eastAsia="Times New Roman" w:hAnsi="Sylfaen" w:cs="Times New Roman"/>
          <w:sz w:val="16"/>
          <w:szCs w:val="20"/>
          <w:lang w:val="ka-GE" w:eastAsia="ru-RU"/>
        </w:rPr>
        <w:t>ოსთვის მაქსიმალური მოსალოდნელი ექ</w:t>
      </w:r>
      <w:r w:rsidRPr="0065123D">
        <w:rPr>
          <w:rFonts w:ascii="Sylfaen" w:eastAsia="Times New Roman" w:hAnsi="Sylfaen" w:cs="Times New Roman"/>
          <w:sz w:val="16"/>
          <w:szCs w:val="20"/>
          <w:lang w:val="ka-GE" w:eastAsia="ru-RU"/>
        </w:rPr>
        <w:t xml:space="preserve">ვივალენტური დოზების ჯამს.  </w:t>
      </w:r>
    </w:p>
    <w:p w14:paraId="7D96973F" w14:textId="77777777" w:rsidR="007828E2" w:rsidRPr="0065123D" w:rsidRDefault="007828E2" w:rsidP="00F97E71">
      <w:pPr>
        <w:spacing w:after="0" w:line="240" w:lineRule="auto"/>
        <w:jc w:val="both"/>
        <w:rPr>
          <w:rFonts w:ascii="Sylfaen" w:eastAsia="Times New Roman" w:hAnsi="Sylfaen" w:cs="Times New Roman"/>
          <w:sz w:val="18"/>
          <w:szCs w:val="20"/>
          <w:lang w:val="ka-GE" w:eastAsia="ru-RU"/>
        </w:rPr>
      </w:pPr>
    </w:p>
    <w:p w14:paraId="357EC517" w14:textId="77777777" w:rsidR="007828E2" w:rsidRPr="0065123D" w:rsidRDefault="007828E2" w:rsidP="00F97E71">
      <w:pPr>
        <w:spacing w:after="0" w:line="240" w:lineRule="auto"/>
        <w:jc w:val="both"/>
        <w:rPr>
          <w:rFonts w:ascii="Sylfaen" w:eastAsia="Times New Roman" w:hAnsi="Sylfaen" w:cs="Times New Roman"/>
          <w:sz w:val="18"/>
          <w:szCs w:val="20"/>
          <w:lang w:val="ru-RU" w:eastAsia="ru-RU"/>
        </w:rPr>
      </w:pPr>
    </w:p>
    <w:p w14:paraId="6DA37FF2" w14:textId="77777777" w:rsidR="00B62906" w:rsidRPr="0065123D" w:rsidRDefault="00B62906" w:rsidP="002E64DA">
      <w:pPr>
        <w:spacing w:after="0" w:line="240" w:lineRule="auto"/>
        <w:jc w:val="center"/>
        <w:rPr>
          <w:rFonts w:ascii="Sylfaen" w:eastAsia="Times New Roman" w:hAnsi="Sylfaen" w:cs="Times New Roman"/>
          <w:sz w:val="18"/>
          <w:szCs w:val="20"/>
          <w:lang w:val="ka-GE" w:eastAsia="ru-RU"/>
        </w:rPr>
      </w:pPr>
    </w:p>
    <w:p w14:paraId="34706325" w14:textId="77777777" w:rsidR="00B62906" w:rsidRPr="0065123D" w:rsidRDefault="00B62906" w:rsidP="002E64DA">
      <w:pPr>
        <w:spacing w:after="0" w:line="240" w:lineRule="auto"/>
        <w:jc w:val="center"/>
        <w:rPr>
          <w:rFonts w:ascii="Sylfaen" w:eastAsia="Times New Roman" w:hAnsi="Sylfaen" w:cs="Times New Roman"/>
          <w:sz w:val="18"/>
          <w:szCs w:val="20"/>
          <w:lang w:val="ka-GE" w:eastAsia="ru-RU"/>
        </w:rPr>
      </w:pPr>
    </w:p>
    <w:p w14:paraId="6625F3C1" w14:textId="77777777" w:rsidR="0056568B" w:rsidRPr="0065123D" w:rsidRDefault="0056568B" w:rsidP="0056568B">
      <w:pPr>
        <w:spacing w:after="0" w:line="240" w:lineRule="auto"/>
        <w:jc w:val="center"/>
        <w:rPr>
          <w:rFonts w:ascii="Sylfaen" w:eastAsia="Times New Roman" w:hAnsi="Sylfaen" w:cs="Times New Roman"/>
          <w:b/>
          <w:iCs/>
          <w:sz w:val="20"/>
          <w:szCs w:val="20"/>
          <w:lang w:val="ka-GE" w:eastAsia="ru-RU"/>
        </w:rPr>
      </w:pPr>
      <w:r w:rsidRPr="0065123D">
        <w:rPr>
          <w:rFonts w:ascii="Sylfaen" w:eastAsia="Times New Roman" w:hAnsi="Sylfaen" w:cs="Times New Roman"/>
          <w:b/>
          <w:iCs/>
          <w:sz w:val="20"/>
          <w:szCs w:val="20"/>
          <w:lang w:val="ka-GE" w:eastAsia="ru-RU"/>
        </w:rPr>
        <w:t>ავარიული დასხივების სიტუაციიდან არსებული დასხივების სიტუაციაში გადასვლის ზოგადი კრიტერიუმები</w:t>
      </w:r>
    </w:p>
    <w:p w14:paraId="11924129" w14:textId="77777777" w:rsidR="00953327" w:rsidRDefault="00953327" w:rsidP="00953327">
      <w:pPr>
        <w:autoSpaceDE w:val="0"/>
        <w:autoSpaceDN w:val="0"/>
        <w:adjustRightInd w:val="0"/>
        <w:spacing w:after="260" w:line="211" w:lineRule="atLeast"/>
        <w:jc w:val="both"/>
        <w:rPr>
          <w:rFonts w:ascii="Sylfaen" w:hAnsi="Sylfaen" w:cs="Times New Roman"/>
          <w:color w:val="000000"/>
          <w:sz w:val="21"/>
          <w:szCs w:val="21"/>
          <w:lang w:val="ka-GE"/>
        </w:rPr>
      </w:pPr>
    </w:p>
    <w:p w14:paraId="590525E7" w14:textId="4257E127" w:rsidR="0056568B" w:rsidRPr="00953327" w:rsidRDefault="0056568B" w:rsidP="00953327">
      <w:pPr>
        <w:autoSpaceDE w:val="0"/>
        <w:autoSpaceDN w:val="0"/>
        <w:adjustRightInd w:val="0"/>
        <w:spacing w:after="260" w:line="211" w:lineRule="atLeast"/>
        <w:jc w:val="both"/>
        <w:rPr>
          <w:rFonts w:ascii="Sylfaen" w:hAnsi="Sylfaen" w:cs="Times New Roman"/>
          <w:color w:val="000000"/>
          <w:sz w:val="21"/>
          <w:szCs w:val="21"/>
          <w:lang w:val="ka-GE"/>
        </w:rPr>
      </w:pPr>
      <w:r w:rsidRPr="00953327">
        <w:rPr>
          <w:rFonts w:ascii="Sylfaen" w:hAnsi="Sylfaen" w:cs="Times New Roman"/>
          <w:color w:val="000000"/>
          <w:sz w:val="21"/>
          <w:szCs w:val="21"/>
          <w:lang w:val="ka-GE"/>
        </w:rPr>
        <w:t>ზოგადი კრიტერიუმები უნდა დადგინდეს პროგნოზირებული დოზის მნიშვნელობების მიხედვით დამცავი ღონისძიებების და სხვა ქმედებების განსახორციელებლად</w:t>
      </w:r>
      <w:r w:rsidR="00953327">
        <w:rPr>
          <w:rFonts w:ascii="Sylfaen" w:hAnsi="Sylfaen" w:cs="Times New Roman"/>
          <w:color w:val="000000"/>
          <w:sz w:val="21"/>
          <w:szCs w:val="21"/>
          <w:lang w:val="ka-GE"/>
        </w:rPr>
        <w:t>,</w:t>
      </w:r>
      <w:r w:rsidRPr="00953327">
        <w:rPr>
          <w:rFonts w:ascii="Sylfaen" w:hAnsi="Sylfaen" w:cs="Times New Roman"/>
          <w:color w:val="000000"/>
          <w:sz w:val="21"/>
          <w:szCs w:val="21"/>
          <w:lang w:val="ka-GE"/>
        </w:rPr>
        <w:t xml:space="preserve"> რომლებიც მიმართულია ბირთვული ან რადიოლოგიური საგანგებო სიტუაციის შეწყვეტისა უზრუნველყოფისა და შემდგომში არსებულ დასხივების სიტუაციაში გადასასვლელად. ეს კრიტერიუმები დგინდება რეაგირების ადრეული დაცვითი ღონისძიებების ზოგადი კრიტერიუმების 1/5 მნიშვნელობის დონეზე, რომლებიც </w:t>
      </w:r>
      <w:r w:rsidR="00953327">
        <w:rPr>
          <w:rFonts w:ascii="Sylfaen" w:hAnsi="Sylfaen" w:cs="Times New Roman"/>
          <w:color w:val="000000"/>
          <w:sz w:val="21"/>
          <w:szCs w:val="21"/>
          <w:lang w:val="ka-GE"/>
        </w:rPr>
        <w:t xml:space="preserve">მოცემულია წინამდებარე დანართში </w:t>
      </w:r>
      <w:r>
        <w:rPr>
          <w:rStyle w:val="FootnoteReference"/>
          <w:rFonts w:ascii="Sylfaen" w:hAnsi="Sylfaen" w:cs="Times New Roman"/>
          <w:color w:val="000000"/>
          <w:szCs w:val="21"/>
          <w:lang w:val="ka-GE"/>
        </w:rPr>
        <w:footnoteReference w:id="1"/>
      </w:r>
      <w:r w:rsidRPr="00953327">
        <w:rPr>
          <w:rFonts w:ascii="Sylfaen" w:hAnsi="Sylfaen" w:cs="Times New Roman"/>
          <w:color w:val="000000"/>
          <w:sz w:val="21"/>
          <w:szCs w:val="21"/>
          <w:lang w:val="ka-GE"/>
        </w:rPr>
        <w:t xml:space="preserve"> და წარმოადგენს შემდეგს:</w:t>
      </w:r>
    </w:p>
    <w:p w14:paraId="358BF33F" w14:textId="77777777" w:rsidR="0056568B" w:rsidRPr="0065123D" w:rsidRDefault="0056568B" w:rsidP="0056568B">
      <w:pPr>
        <w:numPr>
          <w:ilvl w:val="0"/>
          <w:numId w:val="10"/>
        </w:numPr>
        <w:autoSpaceDE w:val="0"/>
        <w:autoSpaceDN w:val="0"/>
        <w:adjustRightInd w:val="0"/>
        <w:spacing w:after="0" w:line="240" w:lineRule="auto"/>
        <w:ind w:left="1260" w:hanging="270"/>
        <w:rPr>
          <w:rFonts w:ascii="Sylfaen" w:hAnsi="Sylfaen" w:cs="Times New Roman"/>
          <w:color w:val="000000"/>
          <w:sz w:val="21"/>
          <w:szCs w:val="21"/>
          <w:lang w:val="ru-RU"/>
        </w:rPr>
      </w:pPr>
      <w:r>
        <w:rPr>
          <w:rFonts w:ascii="Sylfaen" w:hAnsi="Sylfaen" w:cs="Times New Roman"/>
          <w:color w:val="000000"/>
          <w:sz w:val="21"/>
          <w:szCs w:val="21"/>
          <w:lang w:val="ka-GE"/>
        </w:rPr>
        <w:t xml:space="preserve">ეფექტური დოზა 20 </w:t>
      </w:r>
      <w:proofErr w:type="spellStart"/>
      <w:r>
        <w:rPr>
          <w:rFonts w:ascii="Sylfaen" w:hAnsi="Sylfaen" w:cs="Times New Roman"/>
          <w:color w:val="000000"/>
          <w:sz w:val="21"/>
          <w:szCs w:val="21"/>
          <w:lang w:val="ka-GE"/>
        </w:rPr>
        <w:t>მზვ</w:t>
      </w:r>
      <w:proofErr w:type="spellEnd"/>
      <w:r>
        <w:rPr>
          <w:rFonts w:ascii="Sylfaen" w:hAnsi="Sylfaen" w:cs="Times New Roman"/>
          <w:color w:val="000000"/>
          <w:sz w:val="21"/>
          <w:szCs w:val="21"/>
          <w:lang w:val="ka-GE"/>
        </w:rPr>
        <w:t xml:space="preserve"> წელიწადში; და </w:t>
      </w:r>
    </w:p>
    <w:p w14:paraId="54FF9A0B" w14:textId="77777777" w:rsidR="0056568B" w:rsidRDefault="0056568B" w:rsidP="0056568B">
      <w:pPr>
        <w:numPr>
          <w:ilvl w:val="0"/>
          <w:numId w:val="10"/>
        </w:numPr>
        <w:autoSpaceDE w:val="0"/>
        <w:autoSpaceDN w:val="0"/>
        <w:adjustRightInd w:val="0"/>
        <w:spacing w:after="0" w:line="240" w:lineRule="auto"/>
        <w:ind w:left="1260" w:hanging="270"/>
        <w:rPr>
          <w:rFonts w:ascii="Sylfaen" w:hAnsi="Sylfaen" w:cs="Times New Roman"/>
          <w:color w:val="000000"/>
          <w:sz w:val="21"/>
          <w:szCs w:val="21"/>
          <w:lang w:val="ru-RU"/>
        </w:rPr>
      </w:pPr>
      <w:r w:rsidRPr="0084662F">
        <w:rPr>
          <w:rFonts w:ascii="Sylfaen" w:hAnsi="Sylfaen" w:cs="Times New Roman"/>
          <w:color w:val="000000"/>
          <w:sz w:val="21"/>
          <w:szCs w:val="21"/>
          <w:lang w:val="ka-GE"/>
        </w:rPr>
        <w:t xml:space="preserve">ნაყოფის ექვივალენტური დოზა 20 </w:t>
      </w:r>
      <w:proofErr w:type="spellStart"/>
      <w:r w:rsidRPr="0084662F">
        <w:rPr>
          <w:rFonts w:ascii="Sylfaen" w:hAnsi="Sylfaen" w:cs="Times New Roman"/>
          <w:color w:val="000000"/>
          <w:sz w:val="21"/>
          <w:szCs w:val="21"/>
          <w:lang w:val="ka-GE"/>
        </w:rPr>
        <w:t>მზვ</w:t>
      </w:r>
      <w:proofErr w:type="spellEnd"/>
      <w:r w:rsidRPr="0084662F">
        <w:rPr>
          <w:rFonts w:ascii="Sylfaen" w:hAnsi="Sylfaen" w:cs="Times New Roman"/>
          <w:color w:val="000000"/>
          <w:sz w:val="21"/>
          <w:szCs w:val="21"/>
          <w:lang w:val="ka-GE"/>
        </w:rPr>
        <w:t xml:space="preserve"> </w:t>
      </w:r>
      <w:proofErr w:type="spellStart"/>
      <w:r w:rsidRPr="0084662F">
        <w:rPr>
          <w:rFonts w:ascii="Sylfaen" w:hAnsi="Sylfaen" w:cs="Times New Roman"/>
          <w:color w:val="000000"/>
          <w:sz w:val="21"/>
          <w:szCs w:val="21"/>
          <w:lang w:val="ka-GE"/>
        </w:rPr>
        <w:t>მუცლადყოფნის</w:t>
      </w:r>
      <w:proofErr w:type="spellEnd"/>
      <w:r w:rsidRPr="0084662F">
        <w:rPr>
          <w:rFonts w:ascii="Sylfaen" w:hAnsi="Sylfaen" w:cs="Times New Roman"/>
          <w:color w:val="000000"/>
          <w:sz w:val="21"/>
          <w:szCs w:val="21"/>
          <w:lang w:val="ka-GE"/>
        </w:rPr>
        <w:t xml:space="preserve"> მთელი პერიოდისათვის</w:t>
      </w:r>
      <w:r>
        <w:rPr>
          <w:rFonts w:ascii="Sylfaen" w:hAnsi="Sylfaen" w:cs="Times New Roman"/>
          <w:color w:val="000000"/>
          <w:sz w:val="21"/>
          <w:szCs w:val="21"/>
          <w:lang w:val="ka-GE"/>
        </w:rPr>
        <w:t>.</w:t>
      </w:r>
    </w:p>
    <w:p w14:paraId="6CC56FE2" w14:textId="77777777" w:rsidR="0056568B" w:rsidRPr="003F458B" w:rsidRDefault="0056568B" w:rsidP="0056568B">
      <w:pPr>
        <w:autoSpaceDE w:val="0"/>
        <w:autoSpaceDN w:val="0"/>
        <w:adjustRightInd w:val="0"/>
        <w:spacing w:after="0" w:line="240" w:lineRule="auto"/>
        <w:rPr>
          <w:rFonts w:ascii="Sylfaen" w:hAnsi="Sylfaen" w:cs="Times New Roman"/>
          <w:color w:val="000000"/>
          <w:sz w:val="21"/>
          <w:szCs w:val="21"/>
          <w:lang w:val="ru-RU"/>
        </w:rPr>
      </w:pPr>
    </w:p>
    <w:p w14:paraId="6D6233C6" w14:textId="77777777" w:rsidR="0056568B" w:rsidRPr="00945EFB" w:rsidRDefault="0056568B" w:rsidP="0056568B">
      <w:pPr>
        <w:autoSpaceDE w:val="0"/>
        <w:autoSpaceDN w:val="0"/>
        <w:adjustRightInd w:val="0"/>
        <w:spacing w:after="0" w:line="240" w:lineRule="auto"/>
        <w:jc w:val="both"/>
        <w:rPr>
          <w:rFonts w:ascii="Sylfaen" w:hAnsi="Sylfaen" w:cs="Times New Roman"/>
          <w:color w:val="000000"/>
          <w:sz w:val="21"/>
          <w:szCs w:val="21"/>
          <w:lang w:val="ru-RU"/>
        </w:rPr>
      </w:pPr>
      <w:r w:rsidRPr="00945EFB">
        <w:rPr>
          <w:rFonts w:ascii="Sylfaen" w:hAnsi="Sylfaen" w:cs="Times New Roman"/>
          <w:color w:val="000000"/>
          <w:sz w:val="21"/>
          <w:szCs w:val="21"/>
          <w:lang w:val="ru-RU"/>
        </w:rPr>
        <w:t xml:space="preserve">ავარიული დასხივების სიტუაციიდან არსებული დასხივების სიტუაციაში გადასვლა უნდა მოხდეს შემდეგი პირობების შესრულების შემდეგ: </w:t>
      </w:r>
    </w:p>
    <w:p w14:paraId="6B692ABD" w14:textId="77777777" w:rsidR="0056568B" w:rsidRPr="00A528DD" w:rsidRDefault="0056568B" w:rsidP="00953327">
      <w:pPr>
        <w:pStyle w:val="ListParagraph"/>
        <w:numPr>
          <w:ilvl w:val="0"/>
          <w:numId w:val="13"/>
        </w:numPr>
        <w:autoSpaceDE w:val="0"/>
        <w:autoSpaceDN w:val="0"/>
        <w:adjustRightInd w:val="0"/>
        <w:spacing w:after="0" w:line="240" w:lineRule="auto"/>
        <w:jc w:val="both"/>
        <w:rPr>
          <w:rFonts w:ascii="Sylfaen" w:hAnsi="Sylfaen" w:cs="Times New Roman"/>
          <w:color w:val="000000"/>
          <w:sz w:val="21"/>
          <w:szCs w:val="21"/>
          <w:lang w:val="ru-RU"/>
        </w:rPr>
      </w:pPr>
      <w:r>
        <w:rPr>
          <w:rFonts w:ascii="Sylfaen" w:hAnsi="Sylfaen" w:cs="Times New Roman"/>
          <w:color w:val="000000"/>
          <w:sz w:val="21"/>
          <w:szCs w:val="21"/>
          <w:lang w:val="ka-GE"/>
        </w:rPr>
        <w:t xml:space="preserve">როდესაც </w:t>
      </w:r>
      <w:r w:rsidRPr="00A528DD">
        <w:rPr>
          <w:rFonts w:ascii="Sylfaen" w:hAnsi="Sylfaen" w:cs="Times New Roman"/>
          <w:color w:val="000000"/>
          <w:sz w:val="21"/>
          <w:szCs w:val="21"/>
          <w:lang w:val="ka-GE"/>
        </w:rPr>
        <w:t>ზოგადი კრიტერიუმების მისაღწევად გატარებული ღონისძიებების გაგრძელება დაუსაბუთებელია, რადგანაც მიღებული სარგებელი ნაკლებია მიღებულ ზიანზე</w:t>
      </w:r>
      <w:r>
        <w:rPr>
          <w:rFonts w:ascii="Sylfaen" w:hAnsi="Sylfaen" w:cs="Times New Roman"/>
          <w:color w:val="000000"/>
          <w:sz w:val="21"/>
          <w:szCs w:val="21"/>
          <w:lang w:val="ka-GE"/>
        </w:rPr>
        <w:t>;</w:t>
      </w:r>
      <w:r w:rsidRPr="00A528DD">
        <w:rPr>
          <w:rFonts w:ascii="Sylfaen" w:hAnsi="Sylfaen" w:cs="Times New Roman"/>
          <w:color w:val="000000"/>
          <w:sz w:val="21"/>
          <w:szCs w:val="21"/>
          <w:lang w:val="ka-GE"/>
        </w:rPr>
        <w:t xml:space="preserve"> </w:t>
      </w:r>
    </w:p>
    <w:p w14:paraId="3C997F95" w14:textId="77777777" w:rsidR="0056568B" w:rsidRDefault="0056568B" w:rsidP="00953327">
      <w:pPr>
        <w:numPr>
          <w:ilvl w:val="0"/>
          <w:numId w:val="13"/>
        </w:numPr>
        <w:autoSpaceDE w:val="0"/>
        <w:autoSpaceDN w:val="0"/>
        <w:adjustRightInd w:val="0"/>
        <w:spacing w:after="0" w:line="240" w:lineRule="auto"/>
        <w:jc w:val="both"/>
        <w:rPr>
          <w:rFonts w:ascii="Sylfaen" w:hAnsi="Sylfaen" w:cs="Times New Roman"/>
          <w:color w:val="000000"/>
          <w:sz w:val="21"/>
          <w:szCs w:val="21"/>
          <w:lang w:val="ru-RU"/>
        </w:rPr>
      </w:pPr>
      <w:r w:rsidRPr="00A528DD">
        <w:rPr>
          <w:rFonts w:ascii="Sylfaen" w:hAnsi="Sylfaen" w:cs="Times New Roman"/>
          <w:color w:val="000000"/>
          <w:sz w:val="21"/>
          <w:szCs w:val="21"/>
          <w:lang w:val="ru-RU"/>
        </w:rPr>
        <w:t xml:space="preserve">ამ ტერიტორიაზე მცხოვრები </w:t>
      </w:r>
      <w:r>
        <w:rPr>
          <w:rFonts w:ascii="Sylfaen" w:hAnsi="Sylfaen" w:cs="Times New Roman"/>
          <w:color w:val="000000"/>
          <w:sz w:val="21"/>
          <w:szCs w:val="21"/>
          <w:lang w:val="ka-GE"/>
        </w:rPr>
        <w:t>მოსახლეობის</w:t>
      </w:r>
      <w:r w:rsidRPr="00A528DD">
        <w:rPr>
          <w:rFonts w:ascii="Sylfaen" w:hAnsi="Sylfaen" w:cs="Times New Roman"/>
          <w:color w:val="000000"/>
          <w:sz w:val="21"/>
          <w:szCs w:val="21"/>
          <w:lang w:val="ru-RU"/>
        </w:rPr>
        <w:t xml:space="preserve"> ყველა </w:t>
      </w:r>
      <w:r>
        <w:rPr>
          <w:rFonts w:ascii="Sylfaen" w:hAnsi="Sylfaen" w:cs="Times New Roman"/>
          <w:color w:val="000000"/>
          <w:sz w:val="21"/>
          <w:szCs w:val="21"/>
          <w:lang w:val="ka-GE"/>
        </w:rPr>
        <w:t>პირისთვის</w:t>
      </w:r>
      <w:r w:rsidRPr="00A528DD">
        <w:rPr>
          <w:rFonts w:ascii="Sylfaen" w:hAnsi="Sylfaen" w:cs="Times New Roman"/>
          <w:color w:val="000000"/>
          <w:sz w:val="21"/>
          <w:szCs w:val="21"/>
          <w:lang w:val="ru-RU"/>
        </w:rPr>
        <w:t xml:space="preserve"> </w:t>
      </w:r>
      <w:r>
        <w:rPr>
          <w:rFonts w:ascii="Sylfaen" w:hAnsi="Sylfaen" w:cs="Times New Roman"/>
          <w:color w:val="000000"/>
          <w:sz w:val="21"/>
          <w:szCs w:val="21"/>
          <w:lang w:val="ru-RU"/>
        </w:rPr>
        <w:t xml:space="preserve">სრულად </w:t>
      </w:r>
      <w:r>
        <w:rPr>
          <w:rFonts w:ascii="Sylfaen" w:hAnsi="Sylfaen" w:cs="Times New Roman"/>
          <w:color w:val="000000"/>
          <w:sz w:val="21"/>
          <w:szCs w:val="21"/>
          <w:lang w:val="ka-GE"/>
        </w:rPr>
        <w:t>განსაზღვრულია</w:t>
      </w:r>
      <w:r w:rsidRPr="00A528DD">
        <w:rPr>
          <w:rFonts w:ascii="Sylfaen" w:hAnsi="Sylfaen" w:cs="Times New Roman"/>
          <w:color w:val="000000"/>
          <w:sz w:val="21"/>
          <w:szCs w:val="21"/>
          <w:lang w:val="ru-RU"/>
        </w:rPr>
        <w:t xml:space="preserve"> </w:t>
      </w:r>
      <w:r>
        <w:rPr>
          <w:rFonts w:ascii="Sylfaen" w:hAnsi="Sylfaen" w:cs="Times New Roman"/>
          <w:color w:val="000000"/>
          <w:sz w:val="21"/>
          <w:szCs w:val="21"/>
          <w:lang w:val="ka-GE"/>
        </w:rPr>
        <w:t xml:space="preserve">გამოსხივების </w:t>
      </w:r>
      <w:r w:rsidRPr="00A528DD">
        <w:rPr>
          <w:rFonts w:ascii="Sylfaen" w:hAnsi="Sylfaen" w:cs="Times New Roman"/>
          <w:color w:val="000000"/>
          <w:sz w:val="21"/>
          <w:szCs w:val="21"/>
          <w:lang w:val="ru-RU"/>
        </w:rPr>
        <w:t>წყაროს მახასიათებლები</w:t>
      </w:r>
      <w:r>
        <w:rPr>
          <w:rFonts w:ascii="Sylfaen" w:hAnsi="Sylfaen" w:cs="Times New Roman"/>
          <w:color w:val="000000"/>
          <w:sz w:val="21"/>
          <w:szCs w:val="21"/>
          <w:lang w:val="ka-GE"/>
        </w:rPr>
        <w:t>;</w:t>
      </w:r>
    </w:p>
    <w:p w14:paraId="67C058C2" w14:textId="77777777" w:rsidR="0056568B" w:rsidRPr="003355A5" w:rsidRDefault="0056568B" w:rsidP="00953327">
      <w:pPr>
        <w:numPr>
          <w:ilvl w:val="0"/>
          <w:numId w:val="13"/>
        </w:numPr>
        <w:autoSpaceDE w:val="0"/>
        <w:autoSpaceDN w:val="0"/>
        <w:adjustRightInd w:val="0"/>
        <w:spacing w:after="0" w:line="240" w:lineRule="auto"/>
        <w:jc w:val="both"/>
        <w:rPr>
          <w:rFonts w:ascii="Sylfaen" w:hAnsi="Sylfaen" w:cs="Times New Roman"/>
          <w:color w:val="000000"/>
          <w:sz w:val="21"/>
          <w:szCs w:val="21"/>
          <w:lang w:val="ru-RU"/>
        </w:rPr>
      </w:pPr>
      <w:r>
        <w:rPr>
          <w:rFonts w:ascii="Sylfaen" w:hAnsi="Sylfaen" w:cs="Times New Roman"/>
          <w:color w:val="000000"/>
          <w:sz w:val="21"/>
          <w:szCs w:val="21"/>
          <w:lang w:val="ka-GE"/>
        </w:rPr>
        <w:t>დასხივების სიტუაცია რჩება სტაბილური;</w:t>
      </w:r>
    </w:p>
    <w:p w14:paraId="5919FE51" w14:textId="77777777" w:rsidR="0056568B" w:rsidRDefault="0056568B" w:rsidP="00953327">
      <w:pPr>
        <w:numPr>
          <w:ilvl w:val="0"/>
          <w:numId w:val="13"/>
        </w:numPr>
        <w:autoSpaceDE w:val="0"/>
        <w:autoSpaceDN w:val="0"/>
        <w:adjustRightInd w:val="0"/>
        <w:spacing w:after="0" w:line="240" w:lineRule="auto"/>
        <w:jc w:val="both"/>
        <w:rPr>
          <w:rFonts w:ascii="Sylfaen" w:hAnsi="Sylfaen" w:cs="Times New Roman"/>
          <w:color w:val="000000"/>
          <w:sz w:val="21"/>
          <w:szCs w:val="21"/>
          <w:lang w:val="ru-RU"/>
        </w:rPr>
      </w:pPr>
      <w:r>
        <w:rPr>
          <w:rFonts w:ascii="Sylfaen" w:hAnsi="Sylfaen" w:cs="Times New Roman"/>
          <w:color w:val="000000"/>
          <w:sz w:val="21"/>
          <w:szCs w:val="21"/>
          <w:lang w:val="ka-GE"/>
        </w:rPr>
        <w:t>თუ შემცირდა</w:t>
      </w:r>
      <w:r w:rsidRPr="003355A5">
        <w:rPr>
          <w:rFonts w:ascii="Sylfaen" w:hAnsi="Sylfaen" w:cs="Times New Roman"/>
          <w:color w:val="000000"/>
          <w:sz w:val="21"/>
          <w:szCs w:val="21"/>
          <w:lang w:val="ru-RU"/>
        </w:rPr>
        <w:t xml:space="preserve"> შეზღუდვები </w:t>
      </w:r>
      <w:r>
        <w:rPr>
          <w:rFonts w:ascii="Sylfaen" w:hAnsi="Sylfaen" w:cs="Times New Roman"/>
          <w:color w:val="000000"/>
          <w:sz w:val="21"/>
          <w:szCs w:val="21"/>
          <w:lang w:val="ka-GE"/>
        </w:rPr>
        <w:t>ცხოვრების</w:t>
      </w:r>
      <w:r w:rsidRPr="003355A5">
        <w:rPr>
          <w:rFonts w:ascii="Sylfaen" w:hAnsi="Sylfaen" w:cs="Times New Roman"/>
          <w:color w:val="000000"/>
          <w:sz w:val="21"/>
          <w:szCs w:val="21"/>
          <w:lang w:val="ru-RU"/>
        </w:rPr>
        <w:t xml:space="preserve"> ნორმალურ პირობებზე და მიღებული</w:t>
      </w:r>
      <w:r>
        <w:rPr>
          <w:rFonts w:ascii="Sylfaen" w:hAnsi="Sylfaen" w:cs="Times New Roman"/>
          <w:color w:val="000000"/>
          <w:sz w:val="21"/>
          <w:szCs w:val="21"/>
          <w:lang w:val="ka-GE"/>
        </w:rPr>
        <w:t>ა</w:t>
      </w:r>
      <w:r w:rsidRPr="003355A5">
        <w:rPr>
          <w:rFonts w:ascii="Sylfaen" w:hAnsi="Sylfaen" w:cs="Times New Roman"/>
          <w:color w:val="000000"/>
          <w:sz w:val="21"/>
          <w:szCs w:val="21"/>
          <w:lang w:val="ru-RU"/>
        </w:rPr>
        <w:t xml:space="preserve"> ზომები ამ შეზღუდვების აღსასრულებლად;</w:t>
      </w:r>
    </w:p>
    <w:p w14:paraId="553E3C38" w14:textId="77777777" w:rsidR="0056568B" w:rsidRPr="0065123D" w:rsidRDefault="0056568B" w:rsidP="00953327">
      <w:pPr>
        <w:numPr>
          <w:ilvl w:val="0"/>
          <w:numId w:val="13"/>
        </w:numPr>
        <w:autoSpaceDE w:val="0"/>
        <w:autoSpaceDN w:val="0"/>
        <w:adjustRightInd w:val="0"/>
        <w:spacing w:after="0" w:line="240" w:lineRule="auto"/>
        <w:jc w:val="both"/>
        <w:rPr>
          <w:rFonts w:ascii="Sylfaen" w:hAnsi="Sylfaen" w:cs="Times New Roman"/>
          <w:color w:val="000000"/>
          <w:sz w:val="21"/>
          <w:szCs w:val="21"/>
          <w:lang w:val="ru-RU"/>
        </w:rPr>
      </w:pPr>
      <w:r>
        <w:rPr>
          <w:rFonts w:ascii="Sylfaen" w:hAnsi="Sylfaen" w:cs="Times New Roman"/>
          <w:color w:val="000000"/>
          <w:sz w:val="21"/>
          <w:szCs w:val="21"/>
          <w:lang w:val="ka-GE"/>
        </w:rPr>
        <w:t>როდესაც</w:t>
      </w:r>
      <w:r w:rsidRPr="003355A5">
        <w:rPr>
          <w:rFonts w:ascii="Sylfaen" w:hAnsi="Sylfaen" w:cs="Times New Roman"/>
          <w:color w:val="000000"/>
          <w:sz w:val="21"/>
          <w:szCs w:val="21"/>
          <w:lang w:val="ru-RU"/>
        </w:rPr>
        <w:t xml:space="preserve"> დაინტერესებულ მხარეებს, მათ შორის </w:t>
      </w:r>
      <w:r>
        <w:rPr>
          <w:rFonts w:ascii="Sylfaen" w:hAnsi="Sylfaen" w:cs="Times New Roman"/>
          <w:color w:val="000000"/>
          <w:sz w:val="21"/>
          <w:szCs w:val="21"/>
          <w:lang w:val="ka-GE"/>
        </w:rPr>
        <w:t>მოსახლეობას</w:t>
      </w:r>
      <w:r w:rsidRPr="003355A5">
        <w:rPr>
          <w:rFonts w:ascii="Sylfaen" w:hAnsi="Sylfaen" w:cs="Times New Roman"/>
          <w:color w:val="000000"/>
          <w:sz w:val="21"/>
          <w:szCs w:val="21"/>
          <w:lang w:val="ru-RU"/>
        </w:rPr>
        <w:t xml:space="preserve"> ჩაუტარდათ </w:t>
      </w:r>
      <w:r>
        <w:rPr>
          <w:rFonts w:ascii="Sylfaen" w:hAnsi="Sylfaen" w:cs="Times New Roman"/>
          <w:color w:val="000000"/>
          <w:sz w:val="21"/>
          <w:szCs w:val="21"/>
          <w:lang w:val="ru-RU"/>
        </w:rPr>
        <w:t>კონსულტაციები</w:t>
      </w:r>
      <w:r w:rsidRPr="003355A5">
        <w:rPr>
          <w:rFonts w:ascii="Sylfaen" w:hAnsi="Sylfaen" w:cs="Times New Roman"/>
          <w:color w:val="000000"/>
          <w:sz w:val="21"/>
          <w:szCs w:val="21"/>
          <w:lang w:val="ru-RU"/>
        </w:rPr>
        <w:t xml:space="preserve"> და რეგულარულად მიეწოდებათ </w:t>
      </w:r>
      <w:r>
        <w:rPr>
          <w:rFonts w:ascii="Sylfaen" w:hAnsi="Sylfaen" w:cs="Times New Roman"/>
          <w:color w:val="000000"/>
          <w:sz w:val="21"/>
          <w:szCs w:val="21"/>
          <w:lang w:val="ru-RU"/>
        </w:rPr>
        <w:t>ინფორმაცია</w:t>
      </w:r>
      <w:r w:rsidRPr="003355A5">
        <w:rPr>
          <w:rFonts w:ascii="Sylfaen" w:hAnsi="Sylfaen" w:cs="Times New Roman"/>
          <w:color w:val="000000"/>
          <w:sz w:val="21"/>
          <w:szCs w:val="21"/>
          <w:lang w:val="ru-RU"/>
        </w:rPr>
        <w:t xml:space="preserve"> </w:t>
      </w:r>
      <w:r>
        <w:rPr>
          <w:rFonts w:ascii="Sylfaen" w:hAnsi="Sylfaen" w:cs="Times New Roman"/>
          <w:color w:val="000000"/>
          <w:sz w:val="21"/>
          <w:szCs w:val="21"/>
          <w:lang w:val="ka-GE"/>
        </w:rPr>
        <w:t>ავარიულ</w:t>
      </w:r>
      <w:r w:rsidRPr="003355A5">
        <w:rPr>
          <w:rFonts w:ascii="Sylfaen" w:hAnsi="Sylfaen" w:cs="Times New Roman"/>
          <w:color w:val="000000"/>
          <w:sz w:val="21"/>
          <w:szCs w:val="21"/>
          <w:lang w:val="ru-RU"/>
        </w:rPr>
        <w:t xml:space="preserve"> სიტუაციებზე რეაგირების ღონისძიებების კორექტირებისა და გარდამავალი პერიოდის </w:t>
      </w:r>
      <w:r>
        <w:rPr>
          <w:rFonts w:ascii="Sylfaen" w:hAnsi="Sylfaen" w:cs="Times New Roman"/>
          <w:color w:val="000000"/>
          <w:sz w:val="21"/>
          <w:szCs w:val="21"/>
          <w:lang w:val="ka-GE"/>
        </w:rPr>
        <w:t>შესახებ,</w:t>
      </w:r>
      <w:r w:rsidRPr="003355A5">
        <w:rPr>
          <w:rFonts w:ascii="Sylfaen" w:hAnsi="Sylfaen" w:cs="Times New Roman"/>
          <w:color w:val="000000"/>
          <w:sz w:val="21"/>
          <w:szCs w:val="21"/>
          <w:lang w:val="ru-RU"/>
        </w:rPr>
        <w:t xml:space="preserve"> ჯანმრთელობის საფრთხეების გათვალისწინებით</w:t>
      </w:r>
      <w:r>
        <w:rPr>
          <w:rFonts w:ascii="Sylfaen" w:hAnsi="Sylfaen" w:cs="Times New Roman"/>
          <w:color w:val="000000"/>
          <w:sz w:val="21"/>
          <w:szCs w:val="21"/>
          <w:lang w:val="ka-GE"/>
        </w:rPr>
        <w:t>.</w:t>
      </w:r>
    </w:p>
    <w:p w14:paraId="4F992588" w14:textId="77777777" w:rsidR="0056568B" w:rsidRPr="0065123D" w:rsidRDefault="0056568B" w:rsidP="0056568B">
      <w:pPr>
        <w:spacing w:after="0" w:line="240" w:lineRule="auto"/>
        <w:rPr>
          <w:rFonts w:ascii="Sylfaen" w:eastAsia="Times New Roman" w:hAnsi="Sylfaen" w:cs="Times New Roman"/>
          <w:b/>
          <w:sz w:val="20"/>
          <w:szCs w:val="20"/>
          <w:lang w:val="ru-RU" w:eastAsia="ru-RU"/>
        </w:rPr>
      </w:pPr>
    </w:p>
    <w:p w14:paraId="798323B7" w14:textId="77777777" w:rsidR="002E64DA" w:rsidRPr="0065123D" w:rsidRDefault="002E64DA" w:rsidP="000E741E">
      <w:pPr>
        <w:pStyle w:val="FootnoteText"/>
        <w:jc w:val="both"/>
        <w:rPr>
          <w:rFonts w:ascii="Sylfaen" w:eastAsia="Times New Roman" w:hAnsi="Sylfaen" w:cs="Times New Roman"/>
          <w:snapToGrid w:val="0"/>
          <w:lang w:val="ka-GE" w:eastAsia="ru-RU"/>
        </w:rPr>
      </w:pPr>
    </w:p>
    <w:p w14:paraId="36FE09C2" w14:textId="77777777" w:rsidR="00433B9D" w:rsidRPr="0065123D" w:rsidRDefault="00433B9D" w:rsidP="000E741E">
      <w:pPr>
        <w:widowControl w:val="0"/>
        <w:spacing w:after="0" w:line="240" w:lineRule="auto"/>
        <w:ind w:left="4956" w:right="45"/>
        <w:jc w:val="both"/>
        <w:rPr>
          <w:rFonts w:ascii="Sylfaen" w:eastAsia="Times New Roman" w:hAnsi="Sylfaen" w:cs="Times New Roman"/>
          <w:snapToGrid w:val="0"/>
          <w:sz w:val="20"/>
          <w:szCs w:val="20"/>
          <w:lang w:val="ka-GE" w:eastAsia="ru-RU"/>
        </w:rPr>
      </w:pPr>
    </w:p>
    <w:p w14:paraId="0B63A9C1" w14:textId="14D38F95" w:rsidR="00A07AEF" w:rsidRDefault="007265DF" w:rsidP="005233D8">
      <w:pPr>
        <w:widowControl w:val="0"/>
        <w:spacing w:after="0" w:line="240" w:lineRule="auto"/>
        <w:ind w:left="1800" w:right="45"/>
        <w:jc w:val="both"/>
        <w:rPr>
          <w:rFonts w:ascii="Sylfaen" w:hAnsi="Sylfaen"/>
          <w:sz w:val="20"/>
          <w:szCs w:val="20"/>
          <w:lang w:val="ka-GE"/>
        </w:rPr>
      </w:pPr>
      <w:r w:rsidRPr="00953327">
        <w:rPr>
          <w:rFonts w:ascii="Sylfaen" w:hAnsi="Sylfaen"/>
          <w:lang w:val="ka-GE"/>
        </w:rPr>
        <w:t>ცხრილი</w:t>
      </w:r>
      <w:r w:rsidR="000675E6">
        <w:rPr>
          <w:rFonts w:ascii="Sylfaen" w:hAnsi="Sylfaen"/>
          <w:lang w:val="ru-RU"/>
        </w:rPr>
        <w:t xml:space="preserve"> №</w:t>
      </w:r>
      <w:r w:rsidR="00C70BFC">
        <w:rPr>
          <w:rFonts w:ascii="Sylfaen" w:hAnsi="Sylfaen"/>
          <w:lang w:val="ka-GE"/>
        </w:rPr>
        <w:t>7.</w:t>
      </w:r>
      <w:r w:rsidR="00953327" w:rsidRPr="00953327">
        <w:rPr>
          <w:rFonts w:ascii="Sylfaen" w:hAnsi="Sylfaen"/>
          <w:lang w:val="ka-GE"/>
        </w:rPr>
        <w:t xml:space="preserve"> </w:t>
      </w:r>
      <w:r w:rsidR="00A07AEF" w:rsidRPr="00953327">
        <w:rPr>
          <w:rFonts w:ascii="Sylfaen" w:hAnsi="Sylfaen"/>
          <w:sz w:val="20"/>
          <w:szCs w:val="20"/>
          <w:lang w:val="ka-GE"/>
        </w:rPr>
        <w:t xml:space="preserve">დადგენილი  ჩარევის </w:t>
      </w:r>
      <w:r w:rsidR="00953327" w:rsidRPr="00953327">
        <w:rPr>
          <w:rFonts w:ascii="Sylfaen" w:hAnsi="Sylfaen"/>
          <w:sz w:val="20"/>
          <w:szCs w:val="20"/>
          <w:lang w:val="ka-GE"/>
        </w:rPr>
        <w:t xml:space="preserve">მოქმედი </w:t>
      </w:r>
      <w:r w:rsidR="00A07AEF" w:rsidRPr="00953327">
        <w:rPr>
          <w:rFonts w:ascii="Sylfaen" w:hAnsi="Sylfaen"/>
          <w:sz w:val="20"/>
          <w:szCs w:val="20"/>
          <w:lang w:val="ka-GE"/>
        </w:rPr>
        <w:t>დონეები (განხილვას არ ექვემდებარება) საველე</w:t>
      </w:r>
      <w:r w:rsidR="00953327" w:rsidRPr="00953327">
        <w:rPr>
          <w:rFonts w:ascii="Sylfaen" w:hAnsi="Sylfaen"/>
          <w:sz w:val="20"/>
          <w:szCs w:val="20"/>
          <w:lang w:val="ka-GE"/>
        </w:rPr>
        <w:t xml:space="preserve"> </w:t>
      </w:r>
      <w:proofErr w:type="spellStart"/>
      <w:r w:rsidR="00A07AEF" w:rsidRPr="00953327">
        <w:rPr>
          <w:rFonts w:ascii="Sylfaen" w:hAnsi="Sylfaen"/>
          <w:sz w:val="20"/>
          <w:szCs w:val="20"/>
          <w:lang w:val="ka-GE"/>
        </w:rPr>
        <w:t>დოზიმეტრული</w:t>
      </w:r>
      <w:proofErr w:type="spellEnd"/>
      <w:r w:rsidR="00A07AEF" w:rsidRPr="00953327">
        <w:rPr>
          <w:rFonts w:ascii="Sylfaen" w:hAnsi="Sylfaen"/>
          <w:sz w:val="20"/>
          <w:szCs w:val="20"/>
          <w:lang w:val="ka-GE"/>
        </w:rPr>
        <w:t xml:space="preserve"> </w:t>
      </w:r>
      <w:proofErr w:type="spellStart"/>
      <w:r w:rsidR="00A07AEF" w:rsidRPr="00953327">
        <w:rPr>
          <w:rFonts w:ascii="Sylfaen" w:hAnsi="Sylfaen"/>
          <w:sz w:val="20"/>
          <w:szCs w:val="20"/>
          <w:lang w:val="ka-GE"/>
        </w:rPr>
        <w:t>გაზომვებისათვის</w:t>
      </w:r>
      <w:proofErr w:type="spellEnd"/>
    </w:p>
    <w:p w14:paraId="7E6D3339" w14:textId="77777777" w:rsidR="00953327" w:rsidRPr="00953327" w:rsidRDefault="00953327" w:rsidP="00953327">
      <w:pPr>
        <w:widowControl w:val="0"/>
        <w:spacing w:after="0" w:line="240" w:lineRule="auto"/>
        <w:ind w:left="1800" w:right="45"/>
        <w:jc w:val="right"/>
        <w:rPr>
          <w:rFonts w:ascii="Sylfaen" w:hAnsi="Sylfaen"/>
          <w:sz w:val="20"/>
          <w:szCs w:val="20"/>
          <w:lang w:val="ka-GE"/>
        </w:rPr>
      </w:pPr>
    </w:p>
    <w:tbl>
      <w:tblPr>
        <w:tblStyle w:val="TableGrid"/>
        <w:tblW w:w="0" w:type="auto"/>
        <w:tblLook w:val="04A0" w:firstRow="1" w:lastRow="0" w:firstColumn="1" w:lastColumn="0" w:noHBand="0" w:noVBand="1"/>
      </w:tblPr>
      <w:tblGrid>
        <w:gridCol w:w="727"/>
        <w:gridCol w:w="2953"/>
        <w:gridCol w:w="5675"/>
      </w:tblGrid>
      <w:tr w:rsidR="00A07AEF" w:rsidRPr="0065123D" w14:paraId="30312486" w14:textId="77777777" w:rsidTr="000675E6">
        <w:tc>
          <w:tcPr>
            <w:tcW w:w="727" w:type="dxa"/>
          </w:tcPr>
          <w:p w14:paraId="0974141A" w14:textId="77777777" w:rsidR="00A07AEF" w:rsidRPr="0065123D" w:rsidRDefault="00A07AEF" w:rsidP="000E741E">
            <w:pPr>
              <w:rPr>
                <w:rFonts w:ascii="Sylfaen" w:hAnsi="Sylfaen"/>
                <w:sz w:val="20"/>
                <w:szCs w:val="20"/>
                <w:lang w:val="ka-GE"/>
              </w:rPr>
            </w:pPr>
            <w:proofErr w:type="spellStart"/>
            <w:r w:rsidRPr="0065123D">
              <w:rPr>
                <w:rFonts w:ascii="Sylfaen" w:hAnsi="Sylfaen"/>
                <w:sz w:val="20"/>
                <w:szCs w:val="20"/>
                <w:lang w:val="ka-GE"/>
              </w:rPr>
              <w:t>ჩმდ</w:t>
            </w:r>
            <w:proofErr w:type="spellEnd"/>
          </w:p>
        </w:tc>
        <w:tc>
          <w:tcPr>
            <w:tcW w:w="2953" w:type="dxa"/>
          </w:tcPr>
          <w:p w14:paraId="4533EBC2" w14:textId="77777777" w:rsidR="00A07AEF" w:rsidRPr="0065123D" w:rsidRDefault="00A07AEF" w:rsidP="000E741E">
            <w:pPr>
              <w:rPr>
                <w:rFonts w:ascii="Sylfaen" w:hAnsi="Sylfaen"/>
                <w:sz w:val="18"/>
                <w:szCs w:val="18"/>
                <w:lang w:val="ka-GE"/>
              </w:rPr>
            </w:pPr>
            <w:proofErr w:type="spellStart"/>
            <w:r w:rsidRPr="0065123D">
              <w:rPr>
                <w:rFonts w:ascii="Sylfaen" w:hAnsi="Sylfaen"/>
                <w:sz w:val="18"/>
                <w:szCs w:val="18"/>
                <w:lang w:val="ka-GE"/>
              </w:rPr>
              <w:t>ჩმდ</w:t>
            </w:r>
            <w:proofErr w:type="spellEnd"/>
            <w:r w:rsidRPr="0065123D">
              <w:rPr>
                <w:rFonts w:ascii="Sylfaen" w:hAnsi="Sylfaen"/>
                <w:sz w:val="18"/>
                <w:szCs w:val="18"/>
                <w:lang w:val="ka-GE"/>
              </w:rPr>
              <w:t xml:space="preserve"> მნიშვნელობა</w:t>
            </w:r>
          </w:p>
        </w:tc>
        <w:tc>
          <w:tcPr>
            <w:tcW w:w="5675" w:type="dxa"/>
          </w:tcPr>
          <w:p w14:paraId="73E841CC" w14:textId="77777777" w:rsidR="00A07AEF" w:rsidRPr="0065123D" w:rsidRDefault="00A07AEF" w:rsidP="000E741E">
            <w:pPr>
              <w:rPr>
                <w:rFonts w:ascii="Sylfaen" w:hAnsi="Sylfaen"/>
                <w:sz w:val="20"/>
                <w:szCs w:val="20"/>
                <w:lang w:val="ka-GE"/>
              </w:rPr>
            </w:pPr>
            <w:proofErr w:type="spellStart"/>
            <w:r w:rsidRPr="0065123D">
              <w:rPr>
                <w:rFonts w:ascii="Sylfaen" w:hAnsi="Sylfaen"/>
                <w:sz w:val="20"/>
                <w:szCs w:val="20"/>
                <w:lang w:val="ka-GE"/>
              </w:rPr>
              <w:t>ჩმდ</w:t>
            </w:r>
            <w:proofErr w:type="spellEnd"/>
            <w:r w:rsidRPr="0065123D">
              <w:rPr>
                <w:rFonts w:ascii="Sylfaen" w:hAnsi="Sylfaen"/>
                <w:sz w:val="20"/>
                <w:szCs w:val="20"/>
                <w:lang w:val="ka-GE"/>
              </w:rPr>
              <w:t>-ს გადაჭარბების შემთხვევაში რეაგირების ზომები   (საჭიროებისამებრ)</w:t>
            </w:r>
          </w:p>
        </w:tc>
      </w:tr>
      <w:tr w:rsidR="00A07AEF" w:rsidRPr="0065123D" w14:paraId="5178124D" w14:textId="77777777" w:rsidTr="000675E6">
        <w:tc>
          <w:tcPr>
            <w:tcW w:w="9355" w:type="dxa"/>
            <w:gridSpan w:val="3"/>
          </w:tcPr>
          <w:p w14:paraId="6852F46E" w14:textId="77777777" w:rsidR="00A07AEF" w:rsidRPr="0065123D" w:rsidRDefault="00A07AEF" w:rsidP="000E741E">
            <w:pPr>
              <w:jc w:val="center"/>
              <w:rPr>
                <w:rFonts w:ascii="Sylfaen" w:hAnsi="Sylfaen"/>
                <w:sz w:val="18"/>
                <w:szCs w:val="18"/>
                <w:lang w:val="ka-GE"/>
              </w:rPr>
            </w:pPr>
            <w:r w:rsidRPr="0065123D">
              <w:rPr>
                <w:rFonts w:ascii="Sylfaen" w:hAnsi="Sylfaen"/>
                <w:sz w:val="18"/>
                <w:szCs w:val="18"/>
                <w:lang w:val="ka-GE"/>
              </w:rPr>
              <w:t>გარემოს პარამეტრების გაზომვა</w:t>
            </w:r>
          </w:p>
        </w:tc>
      </w:tr>
      <w:tr w:rsidR="00A07AEF" w:rsidRPr="0065123D" w14:paraId="6F2CD59A" w14:textId="77777777" w:rsidTr="000675E6">
        <w:tc>
          <w:tcPr>
            <w:tcW w:w="727" w:type="dxa"/>
          </w:tcPr>
          <w:p w14:paraId="0662F4DC" w14:textId="77777777" w:rsidR="00A07AEF" w:rsidRPr="0065123D" w:rsidRDefault="00A07AEF" w:rsidP="000E741E">
            <w:pPr>
              <w:rPr>
                <w:rFonts w:ascii="Sylfaen" w:hAnsi="Sylfaen"/>
                <w:sz w:val="20"/>
                <w:szCs w:val="20"/>
                <w:lang w:val="ka-GE"/>
              </w:rPr>
            </w:pPr>
            <w:r w:rsidRPr="0065123D">
              <w:rPr>
                <w:rFonts w:ascii="Sylfaen" w:hAnsi="Sylfaen"/>
                <w:sz w:val="20"/>
                <w:szCs w:val="20"/>
                <w:lang w:val="ka-GE"/>
              </w:rPr>
              <w:t>ჩმდ1</w:t>
            </w:r>
          </w:p>
        </w:tc>
        <w:tc>
          <w:tcPr>
            <w:tcW w:w="2953" w:type="dxa"/>
            <w:vMerge w:val="restart"/>
          </w:tcPr>
          <w:p w14:paraId="1D584A15" w14:textId="6F58B566" w:rsidR="00A07AEF" w:rsidRPr="0065123D" w:rsidRDefault="00A07AEF" w:rsidP="00232773">
            <w:pPr>
              <w:rPr>
                <w:rFonts w:ascii="Sylfaen" w:hAnsi="Sylfaen"/>
                <w:sz w:val="18"/>
                <w:szCs w:val="18"/>
                <w:lang w:val="ka-GE"/>
              </w:rPr>
            </w:pPr>
            <w:r w:rsidRPr="0065123D">
              <w:rPr>
                <w:rFonts w:ascii="Sylfaen" w:hAnsi="Sylfaen"/>
                <w:sz w:val="18"/>
                <w:szCs w:val="18"/>
                <w:lang w:val="ka-GE"/>
              </w:rPr>
              <w:t xml:space="preserve">1000 </w:t>
            </w:r>
            <w:proofErr w:type="spellStart"/>
            <w:r w:rsidRPr="0065123D">
              <w:rPr>
                <w:rFonts w:ascii="Sylfaen" w:hAnsi="Sylfaen"/>
                <w:sz w:val="18"/>
                <w:szCs w:val="18"/>
                <w:lang w:val="ka-GE"/>
              </w:rPr>
              <w:t>მკზვ</w:t>
            </w:r>
            <w:proofErr w:type="spellEnd"/>
            <w:r w:rsidRPr="0065123D">
              <w:rPr>
                <w:rFonts w:ascii="Sylfaen" w:hAnsi="Sylfaen"/>
                <w:sz w:val="18"/>
                <w:szCs w:val="18"/>
                <w:lang w:val="ka-GE"/>
              </w:rPr>
              <w:t>/სთ გამა</w:t>
            </w:r>
            <w:r w:rsidRPr="0065123D">
              <w:rPr>
                <w:rFonts w:ascii="Sylfaen" w:hAnsi="Sylfaen"/>
                <w:sz w:val="18"/>
                <w:szCs w:val="18"/>
                <w:lang w:val="ru-RU"/>
              </w:rPr>
              <w:t>(</w:t>
            </w:r>
            <w:r w:rsidRPr="0065123D">
              <w:rPr>
                <w:rFonts w:ascii="Sylfaen" w:hAnsi="Sylfaen"/>
                <w:sz w:val="18"/>
                <w:szCs w:val="18"/>
              </w:rPr>
              <w:t>γ</w:t>
            </w:r>
            <w:r w:rsidRPr="0065123D">
              <w:rPr>
                <w:rFonts w:ascii="Sylfaen" w:hAnsi="Sylfaen"/>
                <w:sz w:val="18"/>
                <w:szCs w:val="18"/>
                <w:lang w:val="ru-RU"/>
              </w:rPr>
              <w:t>)</w:t>
            </w:r>
            <w:r w:rsidRPr="0065123D">
              <w:rPr>
                <w:rFonts w:ascii="Sylfaen" w:hAnsi="Sylfaen"/>
                <w:sz w:val="18"/>
                <w:szCs w:val="18"/>
                <w:lang w:val="ka-GE"/>
              </w:rPr>
              <w:t>-გამოსხივების -</w:t>
            </w:r>
            <w:proofErr w:type="spellStart"/>
            <w:r w:rsidRPr="0065123D">
              <w:rPr>
                <w:rFonts w:ascii="Sylfaen" w:hAnsi="Sylfaen"/>
                <w:sz w:val="18"/>
                <w:szCs w:val="18"/>
                <w:lang w:val="ka-GE"/>
              </w:rPr>
              <w:t>ამბიენტური</w:t>
            </w:r>
            <w:proofErr w:type="spellEnd"/>
            <w:r w:rsidRPr="0065123D">
              <w:rPr>
                <w:rFonts w:ascii="Sylfaen" w:hAnsi="Sylfaen"/>
                <w:sz w:val="18"/>
                <w:szCs w:val="18"/>
                <w:lang w:val="ka-GE"/>
              </w:rPr>
              <w:t xml:space="preserve"> </w:t>
            </w:r>
            <w:r w:rsidRPr="0065123D">
              <w:rPr>
                <w:rFonts w:ascii="Sylfaen" w:hAnsi="Sylfaen"/>
                <w:sz w:val="18"/>
                <w:szCs w:val="18"/>
                <w:lang w:val="ka-GE"/>
              </w:rPr>
              <w:lastRenderedPageBreak/>
              <w:t>დოზის სიმძლავრე ზედაპირიდან 1 მ მანძილზე ან წყაროდან</w:t>
            </w:r>
          </w:p>
          <w:p w14:paraId="5F1EB6E8" w14:textId="77777777" w:rsidR="00A07AEF" w:rsidRPr="0065123D" w:rsidRDefault="00A07AEF" w:rsidP="00232773">
            <w:pPr>
              <w:rPr>
                <w:rFonts w:ascii="Sylfaen" w:hAnsi="Sylfaen"/>
                <w:sz w:val="18"/>
                <w:szCs w:val="18"/>
                <w:vertAlign w:val="superscript"/>
                <w:lang w:val="ka-GE"/>
              </w:rPr>
            </w:pPr>
            <w:r w:rsidRPr="0065123D">
              <w:rPr>
                <w:rFonts w:ascii="Sylfaen" w:hAnsi="Sylfaen"/>
                <w:sz w:val="18"/>
                <w:szCs w:val="18"/>
                <w:lang w:val="ka-GE"/>
              </w:rPr>
              <w:t>2000 იმპულსი/წმ-ბეტა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w:t>
            </w:r>
          </w:p>
          <w:p w14:paraId="385BD3B9" w14:textId="77777777" w:rsidR="00A07AEF" w:rsidRPr="0065123D" w:rsidRDefault="00A07AEF" w:rsidP="000E741E">
            <w:pPr>
              <w:rPr>
                <w:rFonts w:ascii="Sylfaen" w:hAnsi="Sylfaen"/>
                <w:sz w:val="18"/>
                <w:szCs w:val="18"/>
                <w:lang w:val="ka-GE"/>
              </w:rPr>
            </w:pPr>
            <w:r w:rsidRPr="0065123D">
              <w:rPr>
                <w:rFonts w:ascii="Sylfaen" w:hAnsi="Sylfaen"/>
                <w:sz w:val="18"/>
                <w:szCs w:val="18"/>
                <w:lang w:val="ka-GE"/>
              </w:rPr>
              <w:t>50 იმპულსი/წმ-ალფა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w:t>
            </w:r>
          </w:p>
        </w:tc>
        <w:tc>
          <w:tcPr>
            <w:tcW w:w="5675" w:type="dxa"/>
            <w:vMerge w:val="restart"/>
          </w:tcPr>
          <w:p w14:paraId="35D63A32" w14:textId="7C697402" w:rsidR="00A07AEF" w:rsidRPr="0065123D" w:rsidRDefault="00A07AEF" w:rsidP="000E741E">
            <w:pPr>
              <w:jc w:val="both"/>
              <w:rPr>
                <w:rFonts w:ascii="Sylfaen" w:hAnsi="Sylfaen"/>
                <w:sz w:val="20"/>
                <w:szCs w:val="20"/>
                <w:vertAlign w:val="superscript"/>
                <w:lang w:val="ka-GE"/>
              </w:rPr>
            </w:pPr>
            <w:r w:rsidRPr="0065123D">
              <w:rPr>
                <w:rFonts w:ascii="Sylfaen" w:hAnsi="Sylfaen"/>
                <w:sz w:val="20"/>
                <w:szCs w:val="20"/>
                <w:lang w:val="ka-GE"/>
              </w:rPr>
              <w:lastRenderedPageBreak/>
              <w:t xml:space="preserve">- დაუყოვნებლივი </w:t>
            </w:r>
            <w:r w:rsidR="003F1563">
              <w:rPr>
                <w:rFonts w:ascii="Sylfaen" w:hAnsi="Sylfaen"/>
                <w:sz w:val="20"/>
                <w:szCs w:val="20"/>
                <w:lang w:val="ka-GE"/>
              </w:rPr>
              <w:t xml:space="preserve">ევაკუაცია </w:t>
            </w:r>
            <w:r w:rsidRPr="0065123D">
              <w:rPr>
                <w:rFonts w:ascii="Sylfaen" w:hAnsi="Sylfaen"/>
                <w:sz w:val="20"/>
                <w:szCs w:val="20"/>
                <w:lang w:val="ka-GE"/>
              </w:rPr>
              <w:t>ან მნიშვნელოვანი თავშესაფარის</w:t>
            </w:r>
            <w:r w:rsidRPr="0065123D">
              <w:rPr>
                <w:rFonts w:ascii="Sylfaen" w:hAnsi="Sylfaen"/>
                <w:sz w:val="20"/>
                <w:szCs w:val="20"/>
                <w:vertAlign w:val="superscript"/>
                <w:lang w:val="ka-GE"/>
              </w:rPr>
              <w:t xml:space="preserve">1  </w:t>
            </w:r>
            <w:r w:rsidRPr="0065123D">
              <w:rPr>
                <w:rFonts w:ascii="Sylfaen" w:hAnsi="Sylfaen"/>
                <w:sz w:val="20"/>
                <w:szCs w:val="20"/>
                <w:lang w:val="ka-GE"/>
              </w:rPr>
              <w:t>უზრუნველყოფა</w:t>
            </w:r>
          </w:p>
          <w:p w14:paraId="76836FC5" w14:textId="313FF67B" w:rsidR="00A07AEF" w:rsidRPr="0065123D" w:rsidRDefault="00A07AEF" w:rsidP="000E741E">
            <w:pPr>
              <w:jc w:val="both"/>
              <w:rPr>
                <w:rFonts w:ascii="Sylfaen" w:hAnsi="Sylfaen"/>
                <w:sz w:val="20"/>
                <w:szCs w:val="20"/>
                <w:lang w:val="ka-GE"/>
              </w:rPr>
            </w:pPr>
            <w:r w:rsidRPr="0065123D">
              <w:rPr>
                <w:rFonts w:ascii="Sylfaen" w:hAnsi="Sylfaen"/>
                <w:sz w:val="20"/>
                <w:szCs w:val="20"/>
                <w:lang w:val="ka-GE"/>
              </w:rPr>
              <w:lastRenderedPageBreak/>
              <w:t xml:space="preserve">- ევაკუირებულთა </w:t>
            </w:r>
            <w:r w:rsidR="003F1563">
              <w:rPr>
                <w:rFonts w:ascii="Sylfaen" w:hAnsi="Sylfaen"/>
                <w:sz w:val="20"/>
                <w:szCs w:val="20"/>
                <w:lang w:val="ka-GE"/>
              </w:rPr>
              <w:t>დეკონტამინაციის</w:t>
            </w:r>
            <w:r w:rsidRPr="0065123D">
              <w:rPr>
                <w:rFonts w:ascii="Sylfaen" w:hAnsi="Sylfaen"/>
                <w:sz w:val="20"/>
                <w:szCs w:val="20"/>
                <w:vertAlign w:val="superscript"/>
                <w:lang w:val="ka-GE"/>
              </w:rPr>
              <w:t xml:space="preserve">2  </w:t>
            </w:r>
            <w:r w:rsidRPr="0065123D">
              <w:rPr>
                <w:rFonts w:ascii="Sylfaen" w:hAnsi="Sylfaen"/>
                <w:sz w:val="20"/>
                <w:szCs w:val="20"/>
                <w:lang w:val="ka-GE"/>
              </w:rPr>
              <w:t>უზრუნველყოფა</w:t>
            </w:r>
          </w:p>
          <w:p w14:paraId="2B63D014" w14:textId="77777777" w:rsidR="00A07AEF" w:rsidRPr="0065123D" w:rsidRDefault="00A07AEF" w:rsidP="000E741E">
            <w:pPr>
              <w:jc w:val="both"/>
              <w:rPr>
                <w:rFonts w:ascii="Sylfaen" w:hAnsi="Sylfaen"/>
                <w:sz w:val="20"/>
                <w:szCs w:val="20"/>
                <w:lang w:val="ka-GE"/>
              </w:rPr>
            </w:pPr>
            <w:r w:rsidRPr="0065123D">
              <w:rPr>
                <w:rFonts w:ascii="Sylfaen" w:hAnsi="Sylfaen"/>
                <w:sz w:val="20"/>
                <w:szCs w:val="20"/>
                <w:lang w:val="ka-GE"/>
              </w:rPr>
              <w:t>-</w:t>
            </w:r>
            <w:proofErr w:type="spellStart"/>
            <w:r w:rsidRPr="0065123D">
              <w:rPr>
                <w:rFonts w:ascii="Sylfaen" w:hAnsi="Sylfaen"/>
                <w:sz w:val="20"/>
                <w:szCs w:val="20"/>
                <w:lang w:val="ka-GE"/>
              </w:rPr>
              <w:t>არაგანზრახული</w:t>
            </w:r>
            <w:proofErr w:type="spellEnd"/>
            <w:r w:rsidRPr="0065123D">
              <w:rPr>
                <w:rFonts w:ascii="Sylfaen" w:hAnsi="Sylfaen"/>
                <w:sz w:val="20"/>
                <w:szCs w:val="20"/>
                <w:lang w:val="ka-GE"/>
              </w:rPr>
              <w:t xml:space="preserve"> </w:t>
            </w:r>
            <w:proofErr w:type="spellStart"/>
            <w:r w:rsidRPr="0065123D">
              <w:rPr>
                <w:rFonts w:ascii="Sylfaen" w:hAnsi="Sylfaen"/>
                <w:sz w:val="20"/>
                <w:szCs w:val="20"/>
                <w:lang w:val="ka-GE"/>
              </w:rPr>
              <w:t>პერორალური</w:t>
            </w:r>
            <w:proofErr w:type="spellEnd"/>
            <w:r w:rsidRPr="0065123D">
              <w:rPr>
                <w:rFonts w:ascii="Sylfaen" w:hAnsi="Sylfaen"/>
                <w:sz w:val="20"/>
                <w:szCs w:val="20"/>
                <w:lang w:val="ka-GE"/>
              </w:rPr>
              <w:t xml:space="preserve"> მოხვედრის</w:t>
            </w:r>
            <w:r w:rsidRPr="0065123D">
              <w:rPr>
                <w:rFonts w:ascii="Sylfaen" w:hAnsi="Sylfaen"/>
                <w:sz w:val="20"/>
                <w:szCs w:val="20"/>
                <w:vertAlign w:val="superscript"/>
                <w:lang w:val="ka-GE"/>
              </w:rPr>
              <w:t>3</w:t>
            </w:r>
            <w:r w:rsidRPr="0065123D">
              <w:rPr>
                <w:rFonts w:ascii="Sylfaen" w:hAnsi="Sylfaen"/>
                <w:sz w:val="20"/>
                <w:szCs w:val="20"/>
                <w:lang w:val="ka-GE"/>
              </w:rPr>
              <w:t xml:space="preserve"> შემცირება</w:t>
            </w:r>
          </w:p>
          <w:p w14:paraId="2F325E51" w14:textId="10E92BBE" w:rsidR="00A07AEF" w:rsidRPr="0065123D" w:rsidRDefault="00A07AEF" w:rsidP="000E741E">
            <w:pPr>
              <w:jc w:val="both"/>
              <w:rPr>
                <w:rFonts w:ascii="Sylfaen" w:hAnsi="Sylfaen"/>
                <w:sz w:val="20"/>
                <w:szCs w:val="20"/>
                <w:lang w:val="ka-GE"/>
              </w:rPr>
            </w:pPr>
            <w:r w:rsidRPr="0065123D">
              <w:rPr>
                <w:rFonts w:ascii="Sylfaen" w:hAnsi="Sylfaen"/>
                <w:sz w:val="20"/>
                <w:szCs w:val="20"/>
                <w:lang w:val="ka-GE"/>
              </w:rPr>
              <w:t xml:space="preserve">-შეწყდეს ადგილობრივი წარმოების პროდუქტების </w:t>
            </w:r>
            <w:r w:rsidR="002135FC" w:rsidRPr="0065123D">
              <w:rPr>
                <w:rFonts w:ascii="Sylfaen" w:hAnsi="Sylfaen"/>
                <w:sz w:val="20"/>
                <w:szCs w:val="20"/>
                <w:lang w:val="ka-GE"/>
              </w:rPr>
              <w:t>მიღების</w:t>
            </w:r>
            <w:r w:rsidRPr="0065123D">
              <w:rPr>
                <w:rFonts w:ascii="Sylfaen" w:hAnsi="Sylfaen"/>
                <w:sz w:val="20"/>
                <w:szCs w:val="20"/>
                <w:vertAlign w:val="superscript"/>
                <w:lang w:val="ka-GE"/>
              </w:rPr>
              <w:t>4</w:t>
            </w:r>
            <w:r w:rsidRPr="0065123D">
              <w:rPr>
                <w:rFonts w:ascii="Sylfaen" w:hAnsi="Sylfaen"/>
                <w:sz w:val="20"/>
                <w:szCs w:val="20"/>
                <w:lang w:val="ka-GE"/>
              </w:rPr>
              <w:t>,  წვიმის წყლის</w:t>
            </w:r>
            <w:r w:rsidRPr="0065123D">
              <w:rPr>
                <w:rFonts w:ascii="Sylfaen" w:hAnsi="Sylfaen"/>
                <w:sz w:val="20"/>
                <w:szCs w:val="20"/>
              </w:rPr>
              <w:t xml:space="preserve"> </w:t>
            </w:r>
            <w:r w:rsidRPr="0065123D">
              <w:rPr>
                <w:rFonts w:ascii="Sylfaen" w:hAnsi="Sylfaen"/>
                <w:sz w:val="20"/>
                <w:szCs w:val="20"/>
                <w:lang w:val="ka-GE"/>
              </w:rPr>
              <w:t>მოხმარება და იმ საქონლის რძის მიღება, რომელიც იკვებებოდა დაბინძურებულ ტერიტორიაზე.</w:t>
            </w:r>
          </w:p>
          <w:p w14:paraId="3A59151B" w14:textId="406A2B1B" w:rsidR="00A07AEF" w:rsidRPr="0065123D" w:rsidRDefault="00A07AEF" w:rsidP="000E741E">
            <w:pPr>
              <w:rPr>
                <w:rFonts w:ascii="Sylfaen" w:hAnsi="Sylfaen"/>
                <w:sz w:val="20"/>
                <w:szCs w:val="20"/>
                <w:lang w:val="ka-GE"/>
              </w:rPr>
            </w:pPr>
            <w:r w:rsidRPr="0065123D">
              <w:rPr>
                <w:rFonts w:ascii="Sylfaen" w:hAnsi="Sylfaen"/>
                <w:sz w:val="20"/>
                <w:szCs w:val="20"/>
                <w:lang w:val="ka-GE"/>
              </w:rPr>
              <w:t xml:space="preserve">-ჩატარდეს ევაკუირებულ პირთა რეგისტრაცია და უზრუნველყოფილი </w:t>
            </w:r>
            <w:r w:rsidR="003F1563">
              <w:rPr>
                <w:rFonts w:ascii="Sylfaen" w:hAnsi="Sylfaen"/>
                <w:sz w:val="20"/>
                <w:szCs w:val="20"/>
                <w:lang w:val="ka-GE"/>
              </w:rPr>
              <w:t>იქნე</w:t>
            </w:r>
            <w:r w:rsidRPr="0065123D">
              <w:rPr>
                <w:rFonts w:ascii="Sylfaen" w:hAnsi="Sylfaen"/>
                <w:sz w:val="20"/>
                <w:szCs w:val="20"/>
                <w:lang w:val="ka-GE"/>
              </w:rPr>
              <w:t>ს მათი სამედიცინო შემოწმება</w:t>
            </w:r>
          </w:p>
          <w:p w14:paraId="068B71D2" w14:textId="77777777" w:rsidR="00A07AEF" w:rsidRPr="0065123D" w:rsidRDefault="00A07AEF" w:rsidP="000E741E">
            <w:pPr>
              <w:rPr>
                <w:rFonts w:ascii="Sylfaen" w:hAnsi="Sylfaen"/>
                <w:sz w:val="20"/>
                <w:szCs w:val="20"/>
                <w:lang w:val="ka-GE"/>
              </w:rPr>
            </w:pPr>
            <w:r w:rsidRPr="0065123D">
              <w:rPr>
                <w:rFonts w:ascii="Sylfaen" w:hAnsi="Sylfaen"/>
                <w:sz w:val="20"/>
                <w:szCs w:val="20"/>
                <w:lang w:val="ka-GE"/>
              </w:rPr>
              <w:t xml:space="preserve">-თუ რომელიმე პირს ქონდა შეხება წყაროსთან, რომლის დოზის სიმძლავრე ტოლია ან მეტია 1000 </w:t>
            </w:r>
            <w:proofErr w:type="spellStart"/>
            <w:r w:rsidRPr="0065123D">
              <w:rPr>
                <w:rFonts w:ascii="Sylfaen" w:hAnsi="Sylfaen"/>
                <w:sz w:val="20"/>
                <w:szCs w:val="20"/>
                <w:lang w:val="ka-GE"/>
              </w:rPr>
              <w:t>მკზვ</w:t>
            </w:r>
            <w:proofErr w:type="spellEnd"/>
            <w:r w:rsidRPr="0065123D">
              <w:rPr>
                <w:rFonts w:ascii="Sylfaen" w:hAnsi="Sylfaen"/>
                <w:sz w:val="20"/>
                <w:szCs w:val="20"/>
                <w:lang w:val="ka-GE"/>
              </w:rPr>
              <w:t>/სთ-ში</w:t>
            </w:r>
            <w:r w:rsidRPr="0065123D">
              <w:rPr>
                <w:rFonts w:ascii="Sylfaen" w:hAnsi="Sylfaen"/>
                <w:sz w:val="20"/>
                <w:szCs w:val="20"/>
                <w:vertAlign w:val="superscript"/>
                <w:lang w:val="ka-GE"/>
              </w:rPr>
              <w:t>5</w:t>
            </w:r>
            <w:r w:rsidRPr="0065123D">
              <w:rPr>
                <w:rFonts w:ascii="Sylfaen" w:hAnsi="Sylfaen"/>
                <w:sz w:val="20"/>
                <w:szCs w:val="20"/>
                <w:lang w:val="ka-GE"/>
              </w:rPr>
              <w:t>,</w:t>
            </w:r>
          </w:p>
          <w:p w14:paraId="2E9A43EE" w14:textId="2C7BF113" w:rsidR="00A07AEF" w:rsidRPr="0065123D" w:rsidRDefault="00A07AEF" w:rsidP="000E741E">
            <w:pPr>
              <w:rPr>
                <w:rFonts w:ascii="Sylfaen" w:hAnsi="Sylfaen"/>
                <w:sz w:val="20"/>
                <w:szCs w:val="20"/>
                <w:vertAlign w:val="superscript"/>
                <w:lang w:val="ka-GE"/>
              </w:rPr>
            </w:pPr>
            <w:r w:rsidRPr="0065123D">
              <w:rPr>
                <w:rFonts w:ascii="Sylfaen" w:hAnsi="Sylfaen"/>
                <w:sz w:val="20"/>
                <w:szCs w:val="20"/>
                <w:lang w:val="ka-GE"/>
              </w:rPr>
              <w:t>უზრუნველყოფილ</w:t>
            </w:r>
            <w:r w:rsidR="003F1563">
              <w:rPr>
                <w:rFonts w:ascii="Sylfaen" w:hAnsi="Sylfaen"/>
                <w:sz w:val="20"/>
                <w:szCs w:val="20"/>
                <w:lang w:val="ka-GE"/>
              </w:rPr>
              <w:t>ი</w:t>
            </w:r>
            <w:r w:rsidRPr="0065123D">
              <w:rPr>
                <w:rFonts w:ascii="Sylfaen" w:hAnsi="Sylfaen"/>
                <w:sz w:val="20"/>
                <w:szCs w:val="20"/>
                <w:lang w:val="ka-GE"/>
              </w:rPr>
              <w:t xml:space="preserve"> </w:t>
            </w:r>
            <w:r w:rsidR="003F1563">
              <w:rPr>
                <w:rFonts w:ascii="Sylfaen" w:hAnsi="Sylfaen"/>
                <w:sz w:val="20"/>
                <w:szCs w:val="20"/>
                <w:lang w:val="ka-GE"/>
              </w:rPr>
              <w:t>იქნე</w:t>
            </w:r>
            <w:r w:rsidRPr="0065123D">
              <w:rPr>
                <w:rFonts w:ascii="Sylfaen" w:hAnsi="Sylfaen"/>
                <w:sz w:val="20"/>
                <w:szCs w:val="20"/>
                <w:lang w:val="ka-GE"/>
              </w:rPr>
              <w:t>ს მათი დაუყოვნებლივი სამედიცინო შემოწმება</w:t>
            </w:r>
          </w:p>
        </w:tc>
      </w:tr>
      <w:tr w:rsidR="00A07AEF" w:rsidRPr="0065123D" w14:paraId="1D1C374D" w14:textId="77777777" w:rsidTr="000675E6">
        <w:trPr>
          <w:trHeight w:val="310"/>
        </w:trPr>
        <w:tc>
          <w:tcPr>
            <w:tcW w:w="727" w:type="dxa"/>
            <w:tcBorders>
              <w:bottom w:val="single" w:sz="4" w:space="0" w:color="auto"/>
            </w:tcBorders>
          </w:tcPr>
          <w:p w14:paraId="260B747A" w14:textId="77777777" w:rsidR="00A07AEF" w:rsidRPr="0065123D" w:rsidRDefault="00A07AEF" w:rsidP="000E741E">
            <w:pPr>
              <w:rPr>
                <w:rFonts w:ascii="Sylfaen" w:hAnsi="Sylfaen"/>
                <w:sz w:val="20"/>
                <w:szCs w:val="20"/>
                <w:lang w:val="ka-GE"/>
              </w:rPr>
            </w:pPr>
          </w:p>
        </w:tc>
        <w:tc>
          <w:tcPr>
            <w:tcW w:w="2953" w:type="dxa"/>
            <w:vMerge/>
            <w:tcBorders>
              <w:bottom w:val="single" w:sz="4" w:space="0" w:color="auto"/>
            </w:tcBorders>
          </w:tcPr>
          <w:p w14:paraId="208025CB" w14:textId="77777777" w:rsidR="00A07AEF" w:rsidRPr="0065123D" w:rsidRDefault="00A07AEF" w:rsidP="000E741E">
            <w:pPr>
              <w:rPr>
                <w:rFonts w:ascii="Sylfaen" w:hAnsi="Sylfaen"/>
                <w:sz w:val="18"/>
                <w:szCs w:val="18"/>
                <w:lang w:val="ka-GE"/>
              </w:rPr>
            </w:pPr>
          </w:p>
        </w:tc>
        <w:tc>
          <w:tcPr>
            <w:tcW w:w="5675" w:type="dxa"/>
            <w:vMerge/>
            <w:tcBorders>
              <w:bottom w:val="single" w:sz="4" w:space="0" w:color="auto"/>
            </w:tcBorders>
          </w:tcPr>
          <w:p w14:paraId="6F369C6F" w14:textId="77777777" w:rsidR="00A07AEF" w:rsidRPr="0065123D" w:rsidRDefault="00A07AEF" w:rsidP="000E741E">
            <w:pPr>
              <w:rPr>
                <w:rFonts w:ascii="Sylfaen" w:hAnsi="Sylfaen"/>
                <w:sz w:val="20"/>
                <w:szCs w:val="20"/>
                <w:lang w:val="ka-GE"/>
              </w:rPr>
            </w:pPr>
          </w:p>
        </w:tc>
      </w:tr>
      <w:tr w:rsidR="002135FC" w:rsidRPr="0065123D" w14:paraId="0C3AD638" w14:textId="77777777" w:rsidTr="000675E6">
        <w:trPr>
          <w:trHeight w:val="537"/>
        </w:trPr>
        <w:tc>
          <w:tcPr>
            <w:tcW w:w="727" w:type="dxa"/>
          </w:tcPr>
          <w:p w14:paraId="5E824AE1" w14:textId="77777777" w:rsidR="002135FC" w:rsidRPr="0065123D" w:rsidRDefault="002135FC" w:rsidP="000E741E">
            <w:pPr>
              <w:rPr>
                <w:rFonts w:ascii="Sylfaen" w:hAnsi="Sylfaen"/>
                <w:sz w:val="20"/>
                <w:szCs w:val="20"/>
                <w:lang w:val="ka-GE"/>
              </w:rPr>
            </w:pPr>
            <w:r w:rsidRPr="0065123D">
              <w:rPr>
                <w:rFonts w:ascii="Sylfaen" w:hAnsi="Sylfaen"/>
                <w:sz w:val="20"/>
                <w:szCs w:val="20"/>
                <w:lang w:val="ka-GE"/>
              </w:rPr>
              <w:lastRenderedPageBreak/>
              <w:t>ჩმდ2</w:t>
            </w:r>
          </w:p>
        </w:tc>
        <w:tc>
          <w:tcPr>
            <w:tcW w:w="2953" w:type="dxa"/>
            <w:vMerge w:val="restart"/>
          </w:tcPr>
          <w:p w14:paraId="477F85A3" w14:textId="77777777" w:rsidR="002135FC" w:rsidRPr="0065123D" w:rsidRDefault="002135FC" w:rsidP="000E741E">
            <w:pPr>
              <w:jc w:val="both"/>
              <w:rPr>
                <w:rFonts w:ascii="Sylfaen" w:hAnsi="Sylfaen"/>
                <w:sz w:val="18"/>
                <w:szCs w:val="18"/>
                <w:lang w:val="ka-GE"/>
              </w:rPr>
            </w:pPr>
            <w:r w:rsidRPr="0065123D">
              <w:rPr>
                <w:rFonts w:ascii="Sylfaen" w:hAnsi="Sylfaen"/>
                <w:sz w:val="18"/>
                <w:szCs w:val="18"/>
                <w:lang w:val="ka-GE"/>
              </w:rPr>
              <w:t xml:space="preserve">100 </w:t>
            </w:r>
            <w:proofErr w:type="spellStart"/>
            <w:r w:rsidRPr="0065123D">
              <w:rPr>
                <w:rFonts w:ascii="Sylfaen" w:hAnsi="Sylfaen"/>
                <w:sz w:val="18"/>
                <w:szCs w:val="18"/>
                <w:lang w:val="ka-GE"/>
              </w:rPr>
              <w:t>მკზვ</w:t>
            </w:r>
            <w:proofErr w:type="spellEnd"/>
            <w:r w:rsidRPr="0065123D">
              <w:rPr>
                <w:rFonts w:ascii="Sylfaen" w:hAnsi="Sylfaen"/>
                <w:sz w:val="18"/>
                <w:szCs w:val="18"/>
                <w:lang w:val="ka-GE"/>
              </w:rPr>
              <w:t>/სთ გამა(γ)-გამოსხივების -</w:t>
            </w:r>
            <w:proofErr w:type="spellStart"/>
            <w:r w:rsidRPr="0065123D">
              <w:rPr>
                <w:rFonts w:ascii="Sylfaen" w:hAnsi="Sylfaen"/>
                <w:sz w:val="18"/>
                <w:szCs w:val="18"/>
                <w:lang w:val="ka-GE"/>
              </w:rPr>
              <w:t>ამბიენტური</w:t>
            </w:r>
            <w:proofErr w:type="spellEnd"/>
            <w:r w:rsidRPr="0065123D">
              <w:rPr>
                <w:rFonts w:ascii="Sylfaen" w:hAnsi="Sylfaen"/>
                <w:sz w:val="18"/>
                <w:szCs w:val="18"/>
                <w:lang w:val="ka-GE"/>
              </w:rPr>
              <w:t xml:space="preserve"> დოზის სიმძლავრე ზედაპირიდან    1 მ მანძილზე ან წყაროდან</w:t>
            </w:r>
          </w:p>
          <w:p w14:paraId="02368746" w14:textId="77777777" w:rsidR="002135FC" w:rsidRPr="0065123D" w:rsidRDefault="002135FC" w:rsidP="00232773">
            <w:pPr>
              <w:rPr>
                <w:rFonts w:ascii="Sylfaen" w:hAnsi="Sylfaen"/>
                <w:sz w:val="18"/>
                <w:szCs w:val="18"/>
                <w:vertAlign w:val="superscript"/>
                <w:lang w:val="ka-GE"/>
              </w:rPr>
            </w:pPr>
            <w:r w:rsidRPr="0065123D">
              <w:rPr>
                <w:rFonts w:ascii="Sylfaen" w:hAnsi="Sylfaen"/>
                <w:sz w:val="18"/>
                <w:szCs w:val="18"/>
                <w:lang w:val="ka-GE"/>
              </w:rPr>
              <w:t>200 იმპულსი/წმ-ბეტა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w:t>
            </w:r>
          </w:p>
          <w:p w14:paraId="00F03FBB" w14:textId="77777777" w:rsidR="00232773" w:rsidRPr="0065123D" w:rsidRDefault="00232773" w:rsidP="00232773">
            <w:pPr>
              <w:rPr>
                <w:rFonts w:ascii="Sylfaen" w:hAnsi="Sylfaen"/>
                <w:sz w:val="18"/>
                <w:szCs w:val="18"/>
                <w:vertAlign w:val="superscript"/>
                <w:lang w:val="ka-GE"/>
              </w:rPr>
            </w:pPr>
          </w:p>
          <w:p w14:paraId="1BC99E5D" w14:textId="77777777" w:rsidR="002135FC" w:rsidRPr="0065123D" w:rsidRDefault="002135FC" w:rsidP="00232773">
            <w:pPr>
              <w:rPr>
                <w:rFonts w:ascii="Sylfaen" w:hAnsi="Sylfaen"/>
                <w:sz w:val="18"/>
                <w:szCs w:val="18"/>
                <w:lang w:val="ka-GE"/>
              </w:rPr>
            </w:pPr>
            <w:r w:rsidRPr="0065123D">
              <w:rPr>
                <w:rFonts w:ascii="Sylfaen" w:hAnsi="Sylfaen"/>
                <w:sz w:val="18"/>
                <w:szCs w:val="18"/>
                <w:lang w:val="ka-GE"/>
              </w:rPr>
              <w:t>10 იმპულსი/წმ-ალფა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w:t>
            </w:r>
          </w:p>
        </w:tc>
        <w:tc>
          <w:tcPr>
            <w:tcW w:w="5675" w:type="dxa"/>
            <w:vMerge w:val="restart"/>
          </w:tcPr>
          <w:p w14:paraId="20CD0D74" w14:textId="61F5EC56"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-შეწყდეს ადგილობრივი წარმოების პროდუქტების მიღება</w:t>
            </w:r>
            <w:r w:rsidRPr="0065123D">
              <w:rPr>
                <w:rFonts w:ascii="Sylfaen" w:hAnsi="Sylfaen"/>
                <w:sz w:val="20"/>
                <w:szCs w:val="20"/>
                <w:vertAlign w:val="superscript"/>
                <w:lang w:val="ka-GE"/>
              </w:rPr>
              <w:t>4</w:t>
            </w:r>
            <w:r w:rsidRPr="0065123D">
              <w:rPr>
                <w:rFonts w:ascii="Sylfaen" w:hAnsi="Sylfaen"/>
                <w:sz w:val="20"/>
                <w:szCs w:val="20"/>
                <w:lang w:val="ka-GE"/>
              </w:rPr>
              <w:t xml:space="preserve">,  წვიმის წყლის მოხმარება და იმ საქონლის რძის მიღება, რომელიც იკვებებოდა დაბინძურებულ ტერიტორიაზე  იქამდე, სანამ არ ჩატარდება მათი </w:t>
            </w:r>
            <w:proofErr w:type="spellStart"/>
            <w:r w:rsidRPr="0065123D">
              <w:rPr>
                <w:rFonts w:ascii="Sylfaen" w:hAnsi="Sylfaen"/>
                <w:sz w:val="20"/>
                <w:szCs w:val="20"/>
                <w:lang w:val="ka-GE"/>
              </w:rPr>
              <w:t>სკრინინგი</w:t>
            </w:r>
            <w:proofErr w:type="spellEnd"/>
            <w:r w:rsidRPr="0065123D">
              <w:rPr>
                <w:rFonts w:ascii="Sylfaen" w:hAnsi="Sylfaen"/>
                <w:sz w:val="20"/>
                <w:szCs w:val="20"/>
                <w:lang w:val="ka-GE"/>
              </w:rPr>
              <w:t xml:space="preserve"> და არ იქნება შეფასებული დაბინძურების დონე ჩმდ5 და ჩმდ6 - ის მიხედვით</w:t>
            </w:r>
          </w:p>
          <w:p w14:paraId="7589E042" w14:textId="0B0704A0"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-ამ ტერიტორიაზე მაცხოვრებელი პირების დროებით გადასახლება. გადასახლებამდე შემცირებულ</w:t>
            </w:r>
            <w:r w:rsidR="003F1563">
              <w:rPr>
                <w:rFonts w:ascii="Sylfaen" w:hAnsi="Sylfaen"/>
                <w:sz w:val="20"/>
                <w:szCs w:val="20"/>
                <w:lang w:val="ka-GE"/>
              </w:rPr>
              <w:t>ი</w:t>
            </w:r>
            <w:r w:rsidRPr="0065123D">
              <w:rPr>
                <w:rFonts w:ascii="Sylfaen" w:hAnsi="Sylfaen"/>
                <w:sz w:val="20"/>
                <w:szCs w:val="20"/>
                <w:lang w:val="ka-GE"/>
              </w:rPr>
              <w:t xml:space="preserve"> </w:t>
            </w:r>
            <w:r w:rsidR="003F1563">
              <w:rPr>
                <w:rFonts w:ascii="Sylfaen" w:hAnsi="Sylfaen"/>
                <w:sz w:val="20"/>
                <w:szCs w:val="20"/>
                <w:lang w:val="ka-GE"/>
              </w:rPr>
              <w:t>იქნე</w:t>
            </w:r>
            <w:r w:rsidRPr="0065123D">
              <w:rPr>
                <w:rFonts w:ascii="Sylfaen" w:hAnsi="Sylfaen"/>
                <w:sz w:val="20"/>
                <w:szCs w:val="20"/>
                <w:lang w:val="ka-GE"/>
              </w:rPr>
              <w:t xml:space="preserve">ს </w:t>
            </w:r>
            <w:proofErr w:type="spellStart"/>
            <w:r w:rsidRPr="0065123D">
              <w:rPr>
                <w:rFonts w:ascii="Sylfaen" w:hAnsi="Sylfaen"/>
                <w:sz w:val="20"/>
                <w:szCs w:val="20"/>
                <w:lang w:val="ka-GE"/>
              </w:rPr>
              <w:t>არაგანზრახული</w:t>
            </w:r>
            <w:proofErr w:type="spellEnd"/>
            <w:r w:rsidRPr="0065123D">
              <w:rPr>
                <w:rFonts w:ascii="Sylfaen" w:hAnsi="Sylfaen"/>
                <w:sz w:val="20"/>
                <w:szCs w:val="20"/>
                <w:lang w:val="ka-GE"/>
              </w:rPr>
              <w:t xml:space="preserve"> </w:t>
            </w:r>
            <w:proofErr w:type="spellStart"/>
            <w:r w:rsidRPr="0065123D">
              <w:rPr>
                <w:rFonts w:ascii="Sylfaen" w:hAnsi="Sylfaen"/>
                <w:sz w:val="20"/>
                <w:szCs w:val="20"/>
                <w:lang w:val="ka-GE"/>
              </w:rPr>
              <w:t>პერორალური</w:t>
            </w:r>
            <w:proofErr w:type="spellEnd"/>
            <w:r w:rsidRPr="0065123D">
              <w:rPr>
                <w:rFonts w:ascii="Sylfaen" w:hAnsi="Sylfaen"/>
                <w:sz w:val="20"/>
                <w:szCs w:val="20"/>
                <w:lang w:val="ka-GE"/>
              </w:rPr>
              <w:t xml:space="preserve"> მოხვედრა</w:t>
            </w:r>
            <w:r w:rsidRPr="0065123D">
              <w:rPr>
                <w:rFonts w:ascii="Sylfaen" w:hAnsi="Sylfaen"/>
                <w:sz w:val="20"/>
                <w:szCs w:val="20"/>
                <w:vertAlign w:val="superscript"/>
                <w:lang w:val="ka-GE"/>
              </w:rPr>
              <w:t>3</w:t>
            </w:r>
            <w:r w:rsidRPr="0065123D">
              <w:rPr>
                <w:rFonts w:ascii="Sylfaen" w:hAnsi="Sylfaen"/>
                <w:sz w:val="20"/>
                <w:szCs w:val="20"/>
                <w:lang w:val="ka-GE"/>
              </w:rPr>
              <w:t xml:space="preserve">; ჩატარდეს სამედიცინო </w:t>
            </w:r>
            <w:proofErr w:type="spellStart"/>
            <w:r w:rsidRPr="0065123D">
              <w:rPr>
                <w:rFonts w:ascii="Sylfaen" w:hAnsi="Sylfaen"/>
                <w:sz w:val="20"/>
                <w:szCs w:val="20"/>
                <w:lang w:val="ka-GE"/>
              </w:rPr>
              <w:t>სკრინინგის</w:t>
            </w:r>
            <w:proofErr w:type="spellEnd"/>
            <w:r w:rsidRPr="0065123D">
              <w:rPr>
                <w:rFonts w:ascii="Sylfaen" w:hAnsi="Sylfaen"/>
                <w:sz w:val="20"/>
                <w:szCs w:val="20"/>
                <w:lang w:val="ka-GE"/>
              </w:rPr>
              <w:t xml:space="preserve"> დასაბუთებისათვის ტერიტორიაზე მყოფი პირების რეგისტრაცია და მიღებული დოზის შეფასება; ადამიანების გადასახლება შესაძლო მაღალი დასხივების ზონებიდან უნდა დაიწყოს რამდენიმე დღის განმავლობაში</w:t>
            </w:r>
          </w:p>
          <w:p w14:paraId="456D469D" w14:textId="3CA356B8"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 xml:space="preserve">-თუ რომელიმე პირს </w:t>
            </w:r>
            <w:r w:rsidR="003F1563">
              <w:rPr>
                <w:rFonts w:ascii="Sylfaen" w:hAnsi="Sylfaen"/>
                <w:sz w:val="20"/>
                <w:szCs w:val="20"/>
                <w:lang w:val="ka-GE"/>
              </w:rPr>
              <w:t>ჰ</w:t>
            </w:r>
            <w:r w:rsidRPr="0065123D">
              <w:rPr>
                <w:rFonts w:ascii="Sylfaen" w:hAnsi="Sylfaen"/>
                <w:sz w:val="20"/>
                <w:szCs w:val="20"/>
                <w:lang w:val="ka-GE"/>
              </w:rPr>
              <w:t xml:space="preserve">ქონდა შეხება წყაროსთან, რომლის დოზის სიმძლავრე ტოლია ან მეტია 100 </w:t>
            </w:r>
            <w:proofErr w:type="spellStart"/>
            <w:r w:rsidRPr="0065123D">
              <w:rPr>
                <w:rFonts w:ascii="Sylfaen" w:hAnsi="Sylfaen"/>
                <w:sz w:val="20"/>
                <w:szCs w:val="20"/>
                <w:lang w:val="ka-GE"/>
              </w:rPr>
              <w:t>მკზვ</w:t>
            </w:r>
            <w:proofErr w:type="spellEnd"/>
            <w:r w:rsidRPr="0065123D">
              <w:rPr>
                <w:rFonts w:ascii="Sylfaen" w:hAnsi="Sylfaen"/>
                <w:sz w:val="20"/>
                <w:szCs w:val="20"/>
                <w:lang w:val="ka-GE"/>
              </w:rPr>
              <w:t>/სთ-ში 1მ</w:t>
            </w:r>
            <w:r w:rsidRPr="0065123D">
              <w:rPr>
                <w:rFonts w:ascii="Sylfaen" w:hAnsi="Sylfaen"/>
                <w:sz w:val="20"/>
                <w:szCs w:val="20"/>
                <w:vertAlign w:val="superscript"/>
                <w:lang w:val="ka-GE"/>
              </w:rPr>
              <w:t>5</w:t>
            </w:r>
            <w:r w:rsidRPr="0065123D">
              <w:rPr>
                <w:rFonts w:ascii="Sylfaen" w:hAnsi="Sylfaen"/>
                <w:sz w:val="20"/>
                <w:szCs w:val="20"/>
                <w:lang w:val="ka-GE"/>
              </w:rPr>
              <w:t xml:space="preserve"> </w:t>
            </w:r>
            <w:proofErr w:type="spellStart"/>
            <w:r w:rsidRPr="0065123D">
              <w:rPr>
                <w:rFonts w:ascii="Sylfaen" w:hAnsi="Sylfaen"/>
                <w:sz w:val="20"/>
                <w:szCs w:val="20"/>
                <w:lang w:val="ka-GE"/>
              </w:rPr>
              <w:t>მანძილზე,უზრუნველყოფილ</w:t>
            </w:r>
            <w:proofErr w:type="spellEnd"/>
            <w:r w:rsidRPr="0065123D">
              <w:rPr>
                <w:rFonts w:ascii="Sylfaen" w:hAnsi="Sylfaen"/>
                <w:sz w:val="20"/>
                <w:szCs w:val="20"/>
                <w:lang w:val="ka-GE"/>
              </w:rPr>
              <w:t xml:space="preserve"> იქნას  და შეფასება;  ყველა ორსულთათვის, რომლებსაც </w:t>
            </w:r>
            <w:r w:rsidR="003F1563">
              <w:rPr>
                <w:rFonts w:ascii="Sylfaen" w:hAnsi="Sylfaen"/>
                <w:sz w:val="20"/>
                <w:szCs w:val="20"/>
                <w:lang w:val="ka-GE"/>
              </w:rPr>
              <w:t>ჰ</w:t>
            </w:r>
            <w:r w:rsidRPr="0065123D">
              <w:rPr>
                <w:rFonts w:ascii="Sylfaen" w:hAnsi="Sylfaen"/>
                <w:sz w:val="20"/>
                <w:szCs w:val="20"/>
                <w:lang w:val="ka-GE"/>
              </w:rPr>
              <w:t>ქონდათ შეხება ასეთ წყაროსთან ჩატარდეს დაუყოვნებლივი სამედიცინო შემოწმება და დოზების შეფასება;</w:t>
            </w:r>
          </w:p>
        </w:tc>
      </w:tr>
      <w:tr w:rsidR="00A07AEF" w:rsidRPr="0065123D" w14:paraId="1B25C5BD" w14:textId="77777777" w:rsidTr="000675E6">
        <w:tc>
          <w:tcPr>
            <w:tcW w:w="727" w:type="dxa"/>
          </w:tcPr>
          <w:p w14:paraId="4838EC5F" w14:textId="77777777" w:rsidR="00A07AEF" w:rsidRPr="0065123D" w:rsidRDefault="00A07AEF" w:rsidP="000E741E">
            <w:pPr>
              <w:rPr>
                <w:rFonts w:ascii="Sylfaen" w:hAnsi="Sylfaen"/>
                <w:sz w:val="20"/>
                <w:szCs w:val="20"/>
                <w:lang w:val="ka-GE"/>
              </w:rPr>
            </w:pPr>
          </w:p>
        </w:tc>
        <w:tc>
          <w:tcPr>
            <w:tcW w:w="2953" w:type="dxa"/>
            <w:vMerge/>
          </w:tcPr>
          <w:p w14:paraId="4AD0E409" w14:textId="77777777" w:rsidR="00A07AEF" w:rsidRPr="0065123D" w:rsidRDefault="00A07AEF" w:rsidP="000E741E">
            <w:pPr>
              <w:jc w:val="both"/>
              <w:rPr>
                <w:rFonts w:ascii="Sylfaen" w:hAnsi="Sylfaen"/>
                <w:sz w:val="18"/>
                <w:szCs w:val="18"/>
                <w:vertAlign w:val="superscript"/>
              </w:rPr>
            </w:pPr>
          </w:p>
        </w:tc>
        <w:tc>
          <w:tcPr>
            <w:tcW w:w="5675" w:type="dxa"/>
            <w:vMerge/>
          </w:tcPr>
          <w:p w14:paraId="4AC8F9D9" w14:textId="77777777" w:rsidR="00A07AEF" w:rsidRPr="0065123D" w:rsidRDefault="00A07AEF" w:rsidP="000E741E">
            <w:pPr>
              <w:jc w:val="both"/>
              <w:rPr>
                <w:rFonts w:ascii="Sylfaen" w:hAnsi="Sylfaen"/>
                <w:sz w:val="20"/>
                <w:szCs w:val="20"/>
                <w:lang w:val="ka-GE"/>
              </w:rPr>
            </w:pPr>
          </w:p>
        </w:tc>
      </w:tr>
      <w:tr w:rsidR="002135FC" w:rsidRPr="0065123D" w14:paraId="7CF63F3B" w14:textId="77777777" w:rsidTr="000675E6">
        <w:trPr>
          <w:trHeight w:val="537"/>
        </w:trPr>
        <w:tc>
          <w:tcPr>
            <w:tcW w:w="727" w:type="dxa"/>
          </w:tcPr>
          <w:p w14:paraId="131F9737" w14:textId="77777777" w:rsidR="002135FC" w:rsidRPr="0065123D" w:rsidRDefault="002135FC" w:rsidP="000E741E">
            <w:pPr>
              <w:rPr>
                <w:rFonts w:ascii="Sylfaen" w:hAnsi="Sylfaen"/>
                <w:sz w:val="20"/>
                <w:szCs w:val="20"/>
                <w:lang w:val="ka-GE"/>
              </w:rPr>
            </w:pPr>
            <w:r w:rsidRPr="0065123D">
              <w:rPr>
                <w:rFonts w:ascii="Sylfaen" w:hAnsi="Sylfaen"/>
                <w:sz w:val="20"/>
                <w:szCs w:val="20"/>
                <w:lang w:val="ka-GE"/>
              </w:rPr>
              <w:t>ჩმდ3</w:t>
            </w:r>
          </w:p>
        </w:tc>
        <w:tc>
          <w:tcPr>
            <w:tcW w:w="2953" w:type="dxa"/>
            <w:vMerge w:val="restart"/>
          </w:tcPr>
          <w:p w14:paraId="3DF8CB42" w14:textId="77777777" w:rsidR="002135FC" w:rsidRPr="0065123D" w:rsidRDefault="002135FC" w:rsidP="000E741E">
            <w:pPr>
              <w:jc w:val="both"/>
              <w:rPr>
                <w:rFonts w:ascii="Sylfaen" w:hAnsi="Sylfaen"/>
                <w:sz w:val="18"/>
                <w:szCs w:val="18"/>
                <w:lang w:val="ka-GE"/>
              </w:rPr>
            </w:pPr>
            <w:r w:rsidRPr="0065123D">
              <w:rPr>
                <w:rFonts w:ascii="Sylfaen" w:hAnsi="Sylfaen"/>
                <w:sz w:val="18"/>
                <w:szCs w:val="18"/>
                <w:lang w:val="ka-GE"/>
              </w:rPr>
              <w:t xml:space="preserve">1 </w:t>
            </w:r>
            <w:proofErr w:type="spellStart"/>
            <w:r w:rsidRPr="0065123D">
              <w:rPr>
                <w:rFonts w:ascii="Sylfaen" w:hAnsi="Sylfaen"/>
                <w:sz w:val="18"/>
                <w:szCs w:val="18"/>
                <w:lang w:val="ka-GE"/>
              </w:rPr>
              <w:t>მკზვ</w:t>
            </w:r>
            <w:proofErr w:type="spellEnd"/>
            <w:r w:rsidRPr="0065123D">
              <w:rPr>
                <w:rFonts w:ascii="Sylfaen" w:hAnsi="Sylfaen"/>
                <w:sz w:val="18"/>
                <w:szCs w:val="18"/>
                <w:lang w:val="ka-GE"/>
              </w:rPr>
              <w:t>/სთ გამა(γ)-გამოსხივების -</w:t>
            </w:r>
            <w:proofErr w:type="spellStart"/>
            <w:r w:rsidRPr="0065123D">
              <w:rPr>
                <w:rFonts w:ascii="Sylfaen" w:hAnsi="Sylfaen"/>
                <w:sz w:val="18"/>
                <w:szCs w:val="18"/>
                <w:lang w:val="ka-GE"/>
              </w:rPr>
              <w:t>ამბიენტური</w:t>
            </w:r>
            <w:proofErr w:type="spellEnd"/>
            <w:r w:rsidRPr="0065123D">
              <w:rPr>
                <w:rFonts w:ascii="Sylfaen" w:hAnsi="Sylfaen"/>
                <w:sz w:val="18"/>
                <w:szCs w:val="18"/>
                <w:lang w:val="ka-GE"/>
              </w:rPr>
              <w:t xml:space="preserve"> დოზის სიმძლავრე ზედაპირიდან    1 მ მანძილზე</w:t>
            </w:r>
          </w:p>
          <w:p w14:paraId="0C9A7840" w14:textId="77777777" w:rsidR="002135FC" w:rsidRPr="0065123D" w:rsidRDefault="002135FC" w:rsidP="000E741E">
            <w:pPr>
              <w:jc w:val="both"/>
              <w:rPr>
                <w:rFonts w:ascii="Sylfaen" w:hAnsi="Sylfaen"/>
                <w:sz w:val="18"/>
                <w:szCs w:val="18"/>
                <w:vertAlign w:val="superscript"/>
                <w:lang w:val="ka-GE"/>
              </w:rPr>
            </w:pPr>
            <w:r w:rsidRPr="0065123D">
              <w:rPr>
                <w:rFonts w:ascii="Sylfaen" w:hAnsi="Sylfaen"/>
                <w:sz w:val="18"/>
                <w:szCs w:val="18"/>
                <w:lang w:val="ka-GE"/>
              </w:rPr>
              <w:t>20 იმპულსი/წმ-ბეტა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6,9</w:t>
            </w:r>
          </w:p>
          <w:p w14:paraId="1D03D77D" w14:textId="77777777" w:rsidR="002135FC" w:rsidRPr="0065123D" w:rsidRDefault="002135FC" w:rsidP="000E741E">
            <w:pPr>
              <w:jc w:val="both"/>
              <w:rPr>
                <w:rFonts w:ascii="Sylfaen" w:hAnsi="Sylfaen"/>
                <w:sz w:val="18"/>
                <w:szCs w:val="18"/>
                <w:lang w:val="ka-GE"/>
              </w:rPr>
            </w:pPr>
            <w:r w:rsidRPr="0065123D">
              <w:rPr>
                <w:rFonts w:ascii="Sylfaen" w:hAnsi="Sylfaen"/>
                <w:sz w:val="18"/>
                <w:szCs w:val="18"/>
                <w:lang w:val="ka-GE"/>
              </w:rPr>
              <w:t>2 იმპულსი/წმ-ალფა გამოსხივების თვლის სიჩქარე დაბინძურებული ზედაპირიდან</w:t>
            </w:r>
            <w:r w:rsidRPr="0065123D">
              <w:rPr>
                <w:rFonts w:ascii="Sylfaen" w:hAnsi="Sylfaen"/>
                <w:sz w:val="18"/>
                <w:szCs w:val="18"/>
                <w:vertAlign w:val="superscript"/>
                <w:lang w:val="ka-GE"/>
              </w:rPr>
              <w:t>6,9</w:t>
            </w:r>
          </w:p>
        </w:tc>
        <w:tc>
          <w:tcPr>
            <w:tcW w:w="5675" w:type="dxa"/>
            <w:vMerge w:val="restart"/>
          </w:tcPr>
          <w:p w14:paraId="376E9EA4" w14:textId="49DC3F75"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შეწყდეს სასიცოცხლოდ უმნიშვნელო</w:t>
            </w:r>
            <w:r w:rsidRPr="0065123D">
              <w:rPr>
                <w:rFonts w:ascii="Sylfaen" w:hAnsi="Sylfaen"/>
                <w:sz w:val="20"/>
                <w:szCs w:val="20"/>
                <w:vertAlign w:val="superscript"/>
                <w:lang w:val="ka-GE"/>
              </w:rPr>
              <w:t xml:space="preserve">7 </w:t>
            </w:r>
            <w:r w:rsidRPr="0065123D">
              <w:rPr>
                <w:rFonts w:ascii="Sylfaen" w:hAnsi="Sylfaen"/>
                <w:sz w:val="20"/>
                <w:szCs w:val="20"/>
                <w:lang w:val="ka-GE"/>
              </w:rPr>
              <w:t>ადგილზე წარმოებული პროდუქტების</w:t>
            </w:r>
            <w:r w:rsidRPr="0065123D">
              <w:rPr>
                <w:rFonts w:ascii="Sylfaen" w:hAnsi="Sylfaen"/>
                <w:sz w:val="20"/>
                <w:szCs w:val="20"/>
                <w:vertAlign w:val="superscript"/>
                <w:lang w:val="ka-GE"/>
              </w:rPr>
              <w:t>4</w:t>
            </w:r>
            <w:r w:rsidRPr="0065123D">
              <w:rPr>
                <w:rFonts w:ascii="Sylfaen" w:hAnsi="Sylfaen"/>
                <w:sz w:val="20"/>
                <w:szCs w:val="20"/>
                <w:lang w:val="ka-GE"/>
              </w:rPr>
              <w:t>, წვიმის წყლის და მოცემულ ტერიტორიაზე ნაძოვი საქონლის რძის</w:t>
            </w:r>
            <w:r w:rsidRPr="0065123D">
              <w:rPr>
                <w:rFonts w:ascii="Sylfaen" w:hAnsi="Sylfaen"/>
                <w:sz w:val="20"/>
                <w:szCs w:val="20"/>
                <w:vertAlign w:val="superscript"/>
                <w:lang w:val="ka-GE"/>
              </w:rPr>
              <w:t>8</w:t>
            </w:r>
            <w:r w:rsidRPr="0065123D">
              <w:rPr>
                <w:rFonts w:ascii="Sylfaen" w:hAnsi="Sylfaen"/>
                <w:sz w:val="20"/>
                <w:szCs w:val="20"/>
                <w:lang w:val="ka-GE"/>
              </w:rPr>
              <w:t xml:space="preserve"> გამოყენება იქამდე, სანამ არ </w:t>
            </w:r>
            <w:r w:rsidR="003F1563">
              <w:rPr>
                <w:rFonts w:ascii="Sylfaen" w:hAnsi="Sylfaen"/>
                <w:sz w:val="20"/>
                <w:szCs w:val="20"/>
                <w:lang w:val="ka-GE"/>
              </w:rPr>
              <w:t>ჩატარდება</w:t>
            </w:r>
            <w:r w:rsidRPr="0065123D">
              <w:rPr>
                <w:rFonts w:ascii="Sylfaen" w:hAnsi="Sylfaen"/>
                <w:sz w:val="20"/>
                <w:szCs w:val="20"/>
                <w:lang w:val="ka-GE"/>
              </w:rPr>
              <w:t xml:space="preserve"> მათი </w:t>
            </w:r>
            <w:proofErr w:type="spellStart"/>
            <w:r w:rsidRPr="0065123D">
              <w:rPr>
                <w:rFonts w:ascii="Sylfaen" w:hAnsi="Sylfaen"/>
                <w:sz w:val="20"/>
                <w:szCs w:val="20"/>
                <w:lang w:val="ka-GE"/>
              </w:rPr>
              <w:t>სკრინინგი</w:t>
            </w:r>
            <w:proofErr w:type="spellEnd"/>
            <w:r w:rsidRPr="0065123D">
              <w:rPr>
                <w:rFonts w:ascii="Sylfaen" w:hAnsi="Sylfaen"/>
                <w:sz w:val="20"/>
                <w:szCs w:val="20"/>
                <w:lang w:val="ka-GE"/>
              </w:rPr>
              <w:t xml:space="preserve"> და არ იქნება შეფასებული დაბინძურების დონე ჩმდ5 და ჩმდ6 - ის მიხედვით</w:t>
            </w:r>
          </w:p>
          <w:p w14:paraId="29C8D751" w14:textId="11ACEC4F"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 xml:space="preserve">-ჩატარდეს ადგილზე წარმოებული </w:t>
            </w:r>
            <w:proofErr w:type="spellStart"/>
            <w:r w:rsidRPr="0065123D">
              <w:rPr>
                <w:rFonts w:ascii="Sylfaen" w:hAnsi="Sylfaen"/>
                <w:sz w:val="20"/>
                <w:szCs w:val="20"/>
                <w:lang w:val="ka-GE"/>
              </w:rPr>
              <w:t>პროდუქტების,წვიმის</w:t>
            </w:r>
            <w:proofErr w:type="spellEnd"/>
            <w:r w:rsidRPr="0065123D">
              <w:rPr>
                <w:rFonts w:ascii="Sylfaen" w:hAnsi="Sylfaen"/>
                <w:sz w:val="20"/>
                <w:szCs w:val="20"/>
                <w:lang w:val="ka-GE"/>
              </w:rPr>
              <w:t xml:space="preserve"> წყლის და მოცემულ ტერიტორიაზე ნაკვები საქონლის რძის</w:t>
            </w:r>
            <w:r w:rsidRPr="0065123D">
              <w:rPr>
                <w:rFonts w:ascii="Sylfaen" w:hAnsi="Sylfaen"/>
                <w:sz w:val="20"/>
                <w:szCs w:val="20"/>
                <w:vertAlign w:val="superscript"/>
                <w:lang w:val="ka-GE"/>
              </w:rPr>
              <w:t>8</w:t>
            </w:r>
            <w:r w:rsidRPr="0065123D">
              <w:rPr>
                <w:rFonts w:ascii="Sylfaen" w:hAnsi="Sylfaen"/>
                <w:sz w:val="20"/>
                <w:szCs w:val="20"/>
                <w:lang w:val="ka-GE"/>
              </w:rPr>
              <w:t xml:space="preserve"> </w:t>
            </w:r>
            <w:proofErr w:type="spellStart"/>
            <w:r w:rsidRPr="0065123D">
              <w:rPr>
                <w:rFonts w:ascii="Sylfaen" w:hAnsi="Sylfaen"/>
                <w:sz w:val="20"/>
                <w:szCs w:val="20"/>
                <w:lang w:val="ka-GE"/>
              </w:rPr>
              <w:t>სკრინინგი</w:t>
            </w:r>
            <w:proofErr w:type="spellEnd"/>
            <w:r w:rsidR="003F1563">
              <w:rPr>
                <w:rFonts w:ascii="Sylfaen" w:hAnsi="Sylfaen"/>
                <w:sz w:val="20"/>
                <w:szCs w:val="20"/>
                <w:lang w:val="ka-GE"/>
              </w:rPr>
              <w:t xml:space="preserve"> </w:t>
            </w:r>
            <w:r w:rsidRPr="0065123D">
              <w:rPr>
                <w:rFonts w:ascii="Sylfaen" w:hAnsi="Sylfaen"/>
                <w:sz w:val="20"/>
                <w:szCs w:val="20"/>
                <w:lang w:val="ka-GE"/>
              </w:rPr>
              <w:t>ზონაში განთავსებულს არანაკლებ 10-ჯერ მეტი მანძილისა, სადაც გადაჭარბებულია ჩმდ3-ის მაჩვენებლები; შეფასდეს სინჯები ჩმდ5-ის და ჩმდ6-ის მეშვეობით.</w:t>
            </w:r>
          </w:p>
          <w:p w14:paraId="18F8FAD2" w14:textId="77777777"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-თუ შეუძლებელია ძირითადი მნიშვნელოვანი</w:t>
            </w:r>
            <w:r w:rsidRPr="0065123D">
              <w:rPr>
                <w:rFonts w:ascii="Sylfaen" w:hAnsi="Sylfaen"/>
                <w:sz w:val="20"/>
                <w:szCs w:val="20"/>
                <w:vertAlign w:val="superscript"/>
                <w:lang w:val="ka-GE"/>
              </w:rPr>
              <w:t>7</w:t>
            </w:r>
            <w:r w:rsidRPr="0065123D">
              <w:rPr>
                <w:rFonts w:ascii="Sylfaen" w:hAnsi="Sylfaen"/>
                <w:sz w:val="20"/>
                <w:szCs w:val="20"/>
                <w:lang w:val="ka-GE"/>
              </w:rPr>
              <w:t xml:space="preserve"> ადგილობრივი პროდუქტების ან რძის დაუყოვნებლივი შეცვლა, დაშლის პროდუქტების</w:t>
            </w:r>
            <w:r w:rsidRPr="0065123D">
              <w:rPr>
                <w:rFonts w:ascii="Sylfaen" w:hAnsi="Sylfaen"/>
                <w:sz w:val="20"/>
                <w:szCs w:val="20"/>
                <w:vertAlign w:val="superscript"/>
                <w:lang w:val="ka-GE"/>
              </w:rPr>
              <w:t>11</w:t>
            </w:r>
            <w:r w:rsidRPr="0065123D">
              <w:rPr>
                <w:rFonts w:ascii="Sylfaen" w:hAnsi="Sylfaen"/>
                <w:sz w:val="20"/>
                <w:szCs w:val="20"/>
                <w:lang w:val="ka-GE"/>
              </w:rPr>
              <w:t xml:space="preserve"> ახალი კვალის აღმოჩენისას და იოდით დაბინძურებისას განიხილება ფარისებრი ჯირკვლის</w:t>
            </w:r>
            <w:r w:rsidRPr="0065123D">
              <w:rPr>
                <w:rFonts w:ascii="Sylfaen" w:hAnsi="Sylfaen"/>
                <w:sz w:val="20"/>
                <w:szCs w:val="20"/>
                <w:vertAlign w:val="superscript"/>
                <w:lang w:val="ka-GE"/>
              </w:rPr>
              <w:t>10</w:t>
            </w:r>
            <w:r w:rsidRPr="0065123D">
              <w:rPr>
                <w:rFonts w:ascii="Sylfaen" w:hAnsi="Sylfaen"/>
                <w:sz w:val="20"/>
                <w:szCs w:val="20"/>
                <w:lang w:val="ka-GE"/>
              </w:rPr>
              <w:t xml:space="preserve"> </w:t>
            </w:r>
            <w:proofErr w:type="spellStart"/>
            <w:r w:rsidRPr="0065123D">
              <w:rPr>
                <w:rFonts w:ascii="Sylfaen" w:hAnsi="Sylfaen"/>
                <w:sz w:val="20"/>
                <w:szCs w:val="20"/>
                <w:lang w:val="ka-GE"/>
              </w:rPr>
              <w:t>იოდური</w:t>
            </w:r>
            <w:proofErr w:type="spellEnd"/>
            <w:r w:rsidRPr="0065123D">
              <w:rPr>
                <w:rFonts w:ascii="Sylfaen" w:hAnsi="Sylfaen"/>
                <w:sz w:val="20"/>
                <w:szCs w:val="20"/>
                <w:lang w:val="ka-GE"/>
              </w:rPr>
              <w:t xml:space="preserve"> ბლოკადის შესაძლებლობა.</w:t>
            </w:r>
          </w:p>
          <w:p w14:paraId="22BB0D34" w14:textId="77777777" w:rsidR="002135FC" w:rsidRPr="0065123D" w:rsidRDefault="002135FC" w:rsidP="000E741E">
            <w:pPr>
              <w:jc w:val="both"/>
              <w:rPr>
                <w:rFonts w:ascii="Sylfaen" w:hAnsi="Sylfaen"/>
                <w:sz w:val="20"/>
                <w:szCs w:val="20"/>
                <w:lang w:val="ka-GE"/>
              </w:rPr>
            </w:pPr>
            <w:r w:rsidRPr="0065123D">
              <w:rPr>
                <w:rFonts w:ascii="Sylfaen" w:hAnsi="Sylfaen"/>
                <w:sz w:val="20"/>
                <w:szCs w:val="20"/>
                <w:lang w:val="ka-GE"/>
              </w:rPr>
              <w:t xml:space="preserve">-შეფასდეს დოზა იმ პირებისათვის, რომლებმაც შესაძლოა გამოიყენეს საკვები პროდუქტები, წვიმის წყალი, რძე ზონიდან, რომელზეც დამყარდა შეზღუდვები </w:t>
            </w:r>
            <w:proofErr w:type="spellStart"/>
            <w:r w:rsidRPr="0065123D">
              <w:rPr>
                <w:rFonts w:ascii="Sylfaen" w:hAnsi="Sylfaen"/>
                <w:sz w:val="20"/>
                <w:szCs w:val="20"/>
                <w:lang w:val="ka-GE"/>
              </w:rPr>
              <w:t>სკრინინგის</w:t>
            </w:r>
            <w:proofErr w:type="spellEnd"/>
            <w:r w:rsidRPr="0065123D">
              <w:rPr>
                <w:rFonts w:ascii="Sylfaen" w:hAnsi="Sylfaen"/>
                <w:sz w:val="20"/>
                <w:szCs w:val="20"/>
                <w:lang w:val="ka-GE"/>
              </w:rPr>
              <w:t xml:space="preserve"> დასაბუთების მიზნით.</w:t>
            </w:r>
          </w:p>
        </w:tc>
      </w:tr>
      <w:tr w:rsidR="00A07AEF" w:rsidRPr="0065123D" w14:paraId="469D1413" w14:textId="77777777" w:rsidTr="000675E6">
        <w:tc>
          <w:tcPr>
            <w:tcW w:w="727" w:type="dxa"/>
          </w:tcPr>
          <w:p w14:paraId="0DE4B53F" w14:textId="77777777" w:rsidR="00A07AEF" w:rsidRPr="0065123D" w:rsidRDefault="00A07AEF" w:rsidP="000E741E">
            <w:pPr>
              <w:rPr>
                <w:rFonts w:ascii="Sylfaen" w:hAnsi="Sylfaen"/>
                <w:sz w:val="20"/>
                <w:szCs w:val="20"/>
                <w:lang w:val="ka-GE"/>
              </w:rPr>
            </w:pPr>
          </w:p>
        </w:tc>
        <w:tc>
          <w:tcPr>
            <w:tcW w:w="2953" w:type="dxa"/>
            <w:vMerge/>
          </w:tcPr>
          <w:p w14:paraId="1A09DA47" w14:textId="77777777" w:rsidR="00A07AEF" w:rsidRPr="0065123D" w:rsidRDefault="00A07AEF" w:rsidP="000E741E">
            <w:pPr>
              <w:jc w:val="both"/>
              <w:rPr>
                <w:rFonts w:ascii="Sylfaen" w:hAnsi="Sylfaen"/>
                <w:sz w:val="18"/>
                <w:szCs w:val="18"/>
                <w:vertAlign w:val="superscript"/>
              </w:rPr>
            </w:pPr>
          </w:p>
        </w:tc>
        <w:tc>
          <w:tcPr>
            <w:tcW w:w="5675" w:type="dxa"/>
            <w:vMerge/>
          </w:tcPr>
          <w:p w14:paraId="0707859A" w14:textId="77777777" w:rsidR="00A07AEF" w:rsidRPr="0065123D" w:rsidRDefault="00A07AEF" w:rsidP="000E741E">
            <w:pPr>
              <w:jc w:val="both"/>
              <w:rPr>
                <w:rFonts w:ascii="Sylfaen" w:hAnsi="Sylfaen"/>
                <w:sz w:val="20"/>
                <w:szCs w:val="20"/>
                <w:lang w:val="ka-GE"/>
              </w:rPr>
            </w:pPr>
          </w:p>
        </w:tc>
      </w:tr>
      <w:tr w:rsidR="00A07AEF" w:rsidRPr="0065123D" w14:paraId="6FF23012" w14:textId="77777777" w:rsidTr="000675E6">
        <w:tc>
          <w:tcPr>
            <w:tcW w:w="727" w:type="dxa"/>
          </w:tcPr>
          <w:p w14:paraId="13180069" w14:textId="77777777" w:rsidR="00A07AEF" w:rsidRPr="0065123D" w:rsidRDefault="00A07AEF" w:rsidP="000E741E">
            <w:pPr>
              <w:rPr>
                <w:rFonts w:ascii="Sylfaen" w:hAnsi="Sylfaen"/>
                <w:sz w:val="20"/>
                <w:szCs w:val="20"/>
                <w:lang w:val="ka-GE"/>
              </w:rPr>
            </w:pPr>
            <w:r w:rsidRPr="0065123D">
              <w:rPr>
                <w:rFonts w:ascii="Sylfaen" w:hAnsi="Sylfaen"/>
                <w:sz w:val="20"/>
                <w:szCs w:val="20"/>
                <w:lang w:val="ka-GE"/>
              </w:rPr>
              <w:t>ჩმდ4</w:t>
            </w:r>
          </w:p>
        </w:tc>
        <w:tc>
          <w:tcPr>
            <w:tcW w:w="2953" w:type="dxa"/>
            <w:vMerge w:val="restart"/>
          </w:tcPr>
          <w:p w14:paraId="1AD47804" w14:textId="2ABD7B6E" w:rsidR="00A07AEF" w:rsidRPr="0065123D" w:rsidRDefault="00A07AEF" w:rsidP="000E741E">
            <w:pPr>
              <w:jc w:val="both"/>
              <w:rPr>
                <w:rFonts w:ascii="Sylfaen" w:hAnsi="Sylfaen"/>
                <w:sz w:val="18"/>
                <w:szCs w:val="18"/>
                <w:lang w:val="ka-GE"/>
              </w:rPr>
            </w:pPr>
            <w:r w:rsidRPr="0065123D">
              <w:rPr>
                <w:rFonts w:ascii="Sylfaen" w:hAnsi="Sylfaen"/>
                <w:sz w:val="18"/>
                <w:szCs w:val="18"/>
                <w:lang w:val="ka-GE"/>
              </w:rPr>
              <w:t xml:space="preserve">1 </w:t>
            </w:r>
            <w:proofErr w:type="spellStart"/>
            <w:r w:rsidRPr="0065123D">
              <w:rPr>
                <w:rFonts w:ascii="Sylfaen" w:hAnsi="Sylfaen"/>
                <w:sz w:val="18"/>
                <w:szCs w:val="18"/>
                <w:lang w:val="ka-GE"/>
              </w:rPr>
              <w:t>მკზვ</w:t>
            </w:r>
            <w:proofErr w:type="spellEnd"/>
            <w:r w:rsidRPr="0065123D">
              <w:rPr>
                <w:rFonts w:ascii="Sylfaen" w:hAnsi="Sylfaen"/>
                <w:sz w:val="18"/>
                <w:szCs w:val="18"/>
                <w:lang w:val="ka-GE"/>
              </w:rPr>
              <w:t>/სთ გამა(γ)-გამოსხივების -</w:t>
            </w:r>
            <w:proofErr w:type="spellStart"/>
            <w:r w:rsidRPr="0065123D">
              <w:rPr>
                <w:rFonts w:ascii="Sylfaen" w:hAnsi="Sylfaen"/>
                <w:sz w:val="18"/>
                <w:szCs w:val="18"/>
                <w:lang w:val="ka-GE"/>
              </w:rPr>
              <w:t>ამბიენტური</w:t>
            </w:r>
            <w:proofErr w:type="spellEnd"/>
            <w:r w:rsidRPr="0065123D">
              <w:rPr>
                <w:rFonts w:ascii="Sylfaen" w:hAnsi="Sylfaen"/>
                <w:sz w:val="18"/>
                <w:szCs w:val="18"/>
                <w:lang w:val="ka-GE"/>
              </w:rPr>
              <w:t xml:space="preserve"> დოზის სიმძლავრე </w:t>
            </w:r>
            <w:r w:rsidRPr="0065123D">
              <w:rPr>
                <w:rFonts w:ascii="Sylfaen" w:hAnsi="Sylfaen"/>
                <w:sz w:val="18"/>
                <w:szCs w:val="18"/>
                <w:lang w:val="ka-GE"/>
              </w:rPr>
              <w:lastRenderedPageBreak/>
              <w:t>კანის ზედაპირიდან 10სმ მანძილზე</w:t>
            </w:r>
          </w:p>
          <w:p w14:paraId="640CE9F2" w14:textId="77777777" w:rsidR="00A07AEF" w:rsidRPr="0065123D" w:rsidRDefault="00A07AEF" w:rsidP="000E741E">
            <w:pPr>
              <w:jc w:val="both"/>
              <w:rPr>
                <w:rFonts w:ascii="Sylfaen" w:hAnsi="Sylfaen"/>
                <w:sz w:val="18"/>
                <w:szCs w:val="18"/>
                <w:lang w:val="ka-GE"/>
              </w:rPr>
            </w:pPr>
            <w:r w:rsidRPr="0065123D">
              <w:rPr>
                <w:rFonts w:ascii="Sylfaen" w:hAnsi="Sylfaen"/>
                <w:sz w:val="18"/>
                <w:szCs w:val="18"/>
                <w:lang w:val="ka-GE"/>
              </w:rPr>
              <w:t>1000 იმპულსი/წმ- კანის</w:t>
            </w:r>
            <w:r w:rsidRPr="0065123D">
              <w:rPr>
                <w:rFonts w:ascii="Sylfaen" w:hAnsi="Sylfaen"/>
                <w:sz w:val="18"/>
                <w:szCs w:val="18"/>
                <w:vertAlign w:val="superscript"/>
                <w:lang w:val="ka-GE"/>
              </w:rPr>
              <w:t>6</w:t>
            </w:r>
            <w:r w:rsidRPr="0065123D">
              <w:rPr>
                <w:rFonts w:ascii="Sylfaen" w:hAnsi="Sylfaen"/>
                <w:sz w:val="18"/>
                <w:szCs w:val="18"/>
                <w:lang w:val="ka-GE"/>
              </w:rPr>
              <w:t xml:space="preserve"> ბეტა დაბინძურების თვლის სიჩქარე</w:t>
            </w:r>
            <w:r w:rsidRPr="0065123D">
              <w:rPr>
                <w:rFonts w:ascii="Sylfaen" w:hAnsi="Sylfaen"/>
                <w:sz w:val="18"/>
                <w:szCs w:val="18"/>
              </w:rPr>
              <w:t xml:space="preserve"> </w:t>
            </w:r>
          </w:p>
          <w:p w14:paraId="5E77E777" w14:textId="77777777" w:rsidR="00A07AEF" w:rsidRPr="0065123D" w:rsidRDefault="00A07AEF" w:rsidP="000E741E">
            <w:pPr>
              <w:jc w:val="both"/>
              <w:rPr>
                <w:rFonts w:ascii="Sylfaen" w:hAnsi="Sylfaen"/>
                <w:sz w:val="18"/>
                <w:szCs w:val="18"/>
                <w:lang w:val="ka-GE"/>
              </w:rPr>
            </w:pPr>
            <w:r w:rsidRPr="0065123D">
              <w:rPr>
                <w:rFonts w:ascii="Sylfaen" w:hAnsi="Sylfaen"/>
                <w:sz w:val="18"/>
                <w:szCs w:val="18"/>
                <w:lang w:val="ka-GE"/>
              </w:rPr>
              <w:t>50 იმპულსი/წმ- კანის</w:t>
            </w:r>
            <w:r w:rsidRPr="0065123D">
              <w:rPr>
                <w:rFonts w:ascii="Sylfaen" w:hAnsi="Sylfaen"/>
                <w:sz w:val="18"/>
                <w:szCs w:val="18"/>
                <w:vertAlign w:val="superscript"/>
                <w:lang w:val="ka-GE"/>
              </w:rPr>
              <w:t>6</w:t>
            </w:r>
            <w:r w:rsidRPr="0065123D">
              <w:rPr>
                <w:rFonts w:ascii="Sylfaen" w:hAnsi="Sylfaen"/>
                <w:sz w:val="18"/>
                <w:szCs w:val="18"/>
                <w:lang w:val="ka-GE"/>
              </w:rPr>
              <w:t xml:space="preserve"> ალფა დაბინძურების თვლის სიჩქარე</w:t>
            </w:r>
          </w:p>
          <w:p w14:paraId="38F7B86B" w14:textId="77777777" w:rsidR="00A07AEF" w:rsidRPr="0065123D" w:rsidRDefault="00A07AEF" w:rsidP="000E741E">
            <w:pPr>
              <w:jc w:val="both"/>
              <w:rPr>
                <w:rFonts w:ascii="Sylfaen" w:hAnsi="Sylfaen"/>
                <w:sz w:val="18"/>
                <w:szCs w:val="18"/>
                <w:lang w:val="ka-GE"/>
              </w:rPr>
            </w:pPr>
          </w:p>
        </w:tc>
        <w:tc>
          <w:tcPr>
            <w:tcW w:w="5675" w:type="dxa"/>
            <w:vMerge w:val="restart"/>
          </w:tcPr>
          <w:p w14:paraId="126AA1D6" w14:textId="7981CA1B" w:rsidR="00A07AEF" w:rsidRPr="0065123D" w:rsidRDefault="00A07AEF" w:rsidP="000E741E">
            <w:pPr>
              <w:jc w:val="both"/>
              <w:rPr>
                <w:rFonts w:ascii="Sylfaen" w:hAnsi="Sylfaen"/>
                <w:sz w:val="20"/>
                <w:szCs w:val="20"/>
                <w:lang w:val="ka-GE"/>
              </w:rPr>
            </w:pPr>
            <w:r w:rsidRPr="0065123D">
              <w:rPr>
                <w:rFonts w:ascii="Sylfaen" w:hAnsi="Sylfaen" w:cs="Sylfaen"/>
                <w:sz w:val="20"/>
                <w:szCs w:val="20"/>
                <w:lang w:val="ka-GE"/>
              </w:rPr>
              <w:lastRenderedPageBreak/>
              <w:t>-კანის</w:t>
            </w:r>
            <w:r w:rsidRPr="0065123D">
              <w:rPr>
                <w:rFonts w:ascii="Sylfaen" w:hAnsi="Sylfaen"/>
                <w:sz w:val="20"/>
                <w:szCs w:val="20"/>
                <w:lang w:val="ka-GE"/>
              </w:rPr>
              <w:t xml:space="preserve"> საფარის</w:t>
            </w:r>
            <w:r w:rsidRPr="0065123D">
              <w:rPr>
                <w:rFonts w:ascii="Sylfaen" w:hAnsi="Sylfaen"/>
                <w:sz w:val="20"/>
                <w:szCs w:val="20"/>
                <w:vertAlign w:val="superscript"/>
                <w:lang w:val="ka-GE"/>
              </w:rPr>
              <w:t>2</w:t>
            </w:r>
            <w:r w:rsidRPr="0065123D">
              <w:rPr>
                <w:rFonts w:ascii="Sylfaen" w:hAnsi="Sylfaen"/>
                <w:sz w:val="20"/>
                <w:szCs w:val="20"/>
                <w:lang w:val="ka-GE"/>
              </w:rPr>
              <w:t xml:space="preserve"> </w:t>
            </w:r>
            <w:proofErr w:type="spellStart"/>
            <w:r w:rsidR="003F1563">
              <w:rPr>
                <w:rFonts w:ascii="Sylfaen" w:hAnsi="Sylfaen"/>
                <w:sz w:val="20"/>
                <w:szCs w:val="20"/>
                <w:lang w:val="ka-GE"/>
              </w:rPr>
              <w:t>დეკონტამინაციის</w:t>
            </w:r>
            <w:proofErr w:type="spellEnd"/>
            <w:r w:rsidR="003F1563">
              <w:rPr>
                <w:rFonts w:ascii="Sylfaen" w:hAnsi="Sylfaen"/>
                <w:sz w:val="20"/>
                <w:szCs w:val="20"/>
                <w:lang w:val="ka-GE"/>
              </w:rPr>
              <w:t xml:space="preserve"> </w:t>
            </w:r>
            <w:r w:rsidRPr="0065123D">
              <w:rPr>
                <w:rFonts w:ascii="Sylfaen" w:hAnsi="Sylfaen"/>
                <w:sz w:val="20"/>
                <w:szCs w:val="20"/>
                <w:lang w:val="ka-GE"/>
              </w:rPr>
              <w:t xml:space="preserve">უზრუნველყოფა და </w:t>
            </w:r>
            <w:proofErr w:type="spellStart"/>
            <w:r w:rsidRPr="0065123D">
              <w:rPr>
                <w:rFonts w:ascii="Sylfaen" w:hAnsi="Sylfaen"/>
                <w:sz w:val="20"/>
                <w:szCs w:val="20"/>
                <w:lang w:val="ka-GE"/>
              </w:rPr>
              <w:t>არაგანზრახული</w:t>
            </w:r>
            <w:proofErr w:type="spellEnd"/>
            <w:r w:rsidRPr="0065123D">
              <w:rPr>
                <w:rFonts w:ascii="Sylfaen" w:hAnsi="Sylfaen"/>
                <w:sz w:val="20"/>
                <w:szCs w:val="20"/>
                <w:lang w:val="ka-GE"/>
              </w:rPr>
              <w:t xml:space="preserve"> </w:t>
            </w:r>
            <w:proofErr w:type="spellStart"/>
            <w:r w:rsidRPr="0065123D">
              <w:rPr>
                <w:rFonts w:ascii="Sylfaen" w:hAnsi="Sylfaen"/>
                <w:sz w:val="20"/>
                <w:szCs w:val="20"/>
                <w:lang w:val="ka-GE"/>
              </w:rPr>
              <w:t>პერორალური</w:t>
            </w:r>
            <w:proofErr w:type="spellEnd"/>
            <w:r w:rsidRPr="0065123D">
              <w:rPr>
                <w:rFonts w:ascii="Sylfaen" w:hAnsi="Sylfaen"/>
                <w:sz w:val="20"/>
                <w:szCs w:val="20"/>
                <w:lang w:val="ka-GE"/>
              </w:rPr>
              <w:t xml:space="preserve"> მიღების შემცირება</w:t>
            </w:r>
            <w:r w:rsidRPr="0065123D">
              <w:rPr>
                <w:rFonts w:ascii="Sylfaen" w:hAnsi="Sylfaen"/>
                <w:sz w:val="20"/>
                <w:szCs w:val="20"/>
                <w:vertAlign w:val="superscript"/>
                <w:lang w:val="ka-GE"/>
              </w:rPr>
              <w:t>3</w:t>
            </w:r>
            <w:r w:rsidRPr="0065123D">
              <w:rPr>
                <w:rFonts w:ascii="Sylfaen" w:hAnsi="Sylfaen"/>
                <w:sz w:val="20"/>
                <w:szCs w:val="20"/>
              </w:rPr>
              <w:t xml:space="preserve"> </w:t>
            </w:r>
          </w:p>
          <w:p w14:paraId="1FCF54BA" w14:textId="033372E3" w:rsidR="00A07AEF" w:rsidRPr="0065123D" w:rsidRDefault="00A07AEF" w:rsidP="000E741E">
            <w:pPr>
              <w:jc w:val="both"/>
              <w:rPr>
                <w:rFonts w:ascii="Sylfaen" w:hAnsi="Sylfaen"/>
                <w:sz w:val="20"/>
                <w:szCs w:val="20"/>
                <w:lang w:val="ka-GE"/>
              </w:rPr>
            </w:pPr>
            <w:r w:rsidRPr="0065123D">
              <w:rPr>
                <w:rFonts w:ascii="Sylfaen" w:hAnsi="Sylfaen"/>
                <w:sz w:val="20"/>
                <w:szCs w:val="20"/>
                <w:lang w:val="ka-GE"/>
              </w:rPr>
              <w:lastRenderedPageBreak/>
              <w:t>-ჩატარდეს რეგისტრაცია და უზრუნველყოფილ</w:t>
            </w:r>
            <w:r w:rsidR="003F1563">
              <w:rPr>
                <w:rFonts w:ascii="Sylfaen" w:hAnsi="Sylfaen"/>
                <w:sz w:val="20"/>
                <w:szCs w:val="20"/>
                <w:lang w:val="ka-GE"/>
              </w:rPr>
              <w:t>ი</w:t>
            </w:r>
            <w:r w:rsidRPr="0065123D">
              <w:rPr>
                <w:rFonts w:ascii="Sylfaen" w:hAnsi="Sylfaen"/>
                <w:sz w:val="20"/>
                <w:szCs w:val="20"/>
                <w:lang w:val="ka-GE"/>
              </w:rPr>
              <w:t xml:space="preserve"> იქნეს სამედიცინო გამოკვლევები.</w:t>
            </w:r>
          </w:p>
        </w:tc>
      </w:tr>
      <w:tr w:rsidR="00A07AEF" w:rsidRPr="0065123D" w14:paraId="1997F0BE" w14:textId="77777777" w:rsidTr="000675E6">
        <w:tc>
          <w:tcPr>
            <w:tcW w:w="727" w:type="dxa"/>
          </w:tcPr>
          <w:p w14:paraId="392B0DD6" w14:textId="77777777" w:rsidR="00A07AEF" w:rsidRPr="0065123D" w:rsidRDefault="00A07AEF" w:rsidP="000E741E">
            <w:pPr>
              <w:rPr>
                <w:rFonts w:ascii="Sylfaen" w:hAnsi="Sylfaen"/>
                <w:sz w:val="20"/>
                <w:szCs w:val="20"/>
                <w:lang w:val="ka-GE"/>
              </w:rPr>
            </w:pPr>
          </w:p>
        </w:tc>
        <w:tc>
          <w:tcPr>
            <w:tcW w:w="2953" w:type="dxa"/>
            <w:vMerge/>
          </w:tcPr>
          <w:p w14:paraId="43BEA8C7" w14:textId="77777777" w:rsidR="00A07AEF" w:rsidRPr="0065123D" w:rsidRDefault="00A07AEF" w:rsidP="000E741E">
            <w:pPr>
              <w:rPr>
                <w:rFonts w:ascii="Sylfaen" w:hAnsi="Sylfaen"/>
                <w:sz w:val="20"/>
                <w:szCs w:val="20"/>
                <w:lang w:val="ka-GE"/>
              </w:rPr>
            </w:pPr>
          </w:p>
        </w:tc>
        <w:tc>
          <w:tcPr>
            <w:tcW w:w="5675" w:type="dxa"/>
            <w:vMerge/>
          </w:tcPr>
          <w:p w14:paraId="045DB290" w14:textId="77777777" w:rsidR="00A07AEF" w:rsidRPr="0065123D" w:rsidRDefault="00A07AEF" w:rsidP="000E741E">
            <w:pPr>
              <w:rPr>
                <w:rFonts w:ascii="Sylfaen" w:hAnsi="Sylfaen"/>
                <w:sz w:val="20"/>
                <w:szCs w:val="20"/>
                <w:lang w:val="ka-GE"/>
              </w:rPr>
            </w:pPr>
          </w:p>
        </w:tc>
      </w:tr>
    </w:tbl>
    <w:p w14:paraId="74FB65DD" w14:textId="77777777" w:rsidR="00EC4C43" w:rsidRPr="0065123D" w:rsidRDefault="00EC4C43" w:rsidP="000E741E">
      <w:pPr>
        <w:spacing w:after="0" w:line="240" w:lineRule="auto"/>
        <w:rPr>
          <w:rFonts w:ascii="Sylfaen" w:hAnsi="Sylfaen"/>
          <w:sz w:val="20"/>
          <w:szCs w:val="20"/>
          <w:lang w:val="ka-GE"/>
        </w:rPr>
      </w:pPr>
    </w:p>
    <w:p w14:paraId="6B7FBC01" w14:textId="6E674639"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lang w:val="ka-GE"/>
        </w:rPr>
        <w:t xml:space="preserve">შენიშვნა: </w:t>
      </w:r>
      <w:proofErr w:type="spellStart"/>
      <w:r w:rsidRPr="0065123D">
        <w:rPr>
          <w:rFonts w:ascii="Sylfaen" w:hAnsi="Sylfaen"/>
          <w:sz w:val="16"/>
          <w:szCs w:val="16"/>
          <w:lang w:val="ka-GE"/>
        </w:rPr>
        <w:t>ჩმდ</w:t>
      </w:r>
      <w:proofErr w:type="spellEnd"/>
      <w:r w:rsidRPr="0065123D">
        <w:rPr>
          <w:rFonts w:ascii="Sylfaen" w:hAnsi="Sylfaen"/>
          <w:sz w:val="16"/>
          <w:szCs w:val="16"/>
          <w:lang w:val="ka-GE"/>
        </w:rPr>
        <w:t xml:space="preserve"> გადაიხედება, როგორც კი გახდება ცნობილი რეალურად რომელი </w:t>
      </w:r>
      <w:proofErr w:type="spellStart"/>
      <w:r w:rsidRPr="0065123D">
        <w:rPr>
          <w:rFonts w:ascii="Sylfaen" w:hAnsi="Sylfaen"/>
          <w:sz w:val="16"/>
          <w:szCs w:val="16"/>
          <w:lang w:val="ka-GE"/>
        </w:rPr>
        <w:t>რადიონუკლიდებია</w:t>
      </w:r>
      <w:proofErr w:type="spellEnd"/>
      <w:r w:rsidRPr="0065123D">
        <w:rPr>
          <w:rFonts w:ascii="Sylfaen" w:hAnsi="Sylfaen"/>
          <w:sz w:val="16"/>
          <w:szCs w:val="16"/>
          <w:lang w:val="ka-GE"/>
        </w:rPr>
        <w:t xml:space="preserve"> წარმოდგენილი. ასევე საჭიროებისამებრ გადაიხედება </w:t>
      </w:r>
      <w:proofErr w:type="spellStart"/>
      <w:r w:rsidRPr="0065123D">
        <w:rPr>
          <w:rFonts w:ascii="Sylfaen" w:hAnsi="Sylfaen"/>
          <w:sz w:val="16"/>
          <w:szCs w:val="16"/>
          <w:lang w:val="ka-GE"/>
        </w:rPr>
        <w:t>ჩმდ</w:t>
      </w:r>
      <w:proofErr w:type="spellEnd"/>
      <w:r w:rsidRPr="0065123D">
        <w:rPr>
          <w:rFonts w:ascii="Sylfaen" w:hAnsi="Sylfaen"/>
          <w:sz w:val="16"/>
          <w:szCs w:val="16"/>
          <w:lang w:val="ka-GE"/>
        </w:rPr>
        <w:t xml:space="preserve"> მზადყოფნის უზრუნველყოფის პროცესთან მიმართებაში, იმისათვის რომ იყოს</w:t>
      </w:r>
      <w:r w:rsidR="003F1563">
        <w:rPr>
          <w:rFonts w:ascii="Sylfaen" w:hAnsi="Sylfaen"/>
          <w:sz w:val="16"/>
          <w:szCs w:val="16"/>
          <w:lang w:val="ka-GE"/>
        </w:rPr>
        <w:t xml:space="preserve"> </w:t>
      </w:r>
      <w:r w:rsidRPr="0065123D">
        <w:rPr>
          <w:rFonts w:ascii="Sylfaen" w:hAnsi="Sylfaen"/>
          <w:sz w:val="16"/>
          <w:szCs w:val="16"/>
          <w:lang w:val="ka-GE"/>
        </w:rPr>
        <w:t xml:space="preserve">მეტი თანხვედრა </w:t>
      </w:r>
      <w:proofErr w:type="spellStart"/>
      <w:r w:rsidRPr="0065123D">
        <w:rPr>
          <w:rFonts w:ascii="Sylfaen" w:hAnsi="Sylfaen"/>
          <w:sz w:val="16"/>
          <w:szCs w:val="16"/>
          <w:lang w:val="ka-GE"/>
        </w:rPr>
        <w:t>რეაირებაში</w:t>
      </w:r>
      <w:proofErr w:type="spellEnd"/>
      <w:r w:rsidRPr="0065123D">
        <w:rPr>
          <w:rFonts w:ascii="Sylfaen" w:hAnsi="Sylfaen"/>
          <w:sz w:val="16"/>
          <w:szCs w:val="16"/>
          <w:lang w:val="ka-GE"/>
        </w:rPr>
        <w:t xml:space="preserve"> გამოყენებული </w:t>
      </w:r>
      <w:proofErr w:type="spellStart"/>
      <w:r w:rsidRPr="0065123D">
        <w:rPr>
          <w:rFonts w:ascii="Sylfaen" w:hAnsi="Sylfaen"/>
          <w:sz w:val="16"/>
          <w:szCs w:val="16"/>
          <w:lang w:val="ka-GE"/>
        </w:rPr>
        <w:t>ხელსაყოების</w:t>
      </w:r>
      <w:proofErr w:type="spellEnd"/>
      <w:r w:rsidRPr="0065123D">
        <w:rPr>
          <w:rFonts w:ascii="Sylfaen" w:hAnsi="Sylfaen"/>
          <w:sz w:val="16"/>
          <w:szCs w:val="16"/>
          <w:lang w:val="ka-GE"/>
        </w:rPr>
        <w:t xml:space="preserve"> ჩვენებთან. ამასთანავე </w:t>
      </w:r>
      <w:r w:rsidR="003F1563">
        <w:rPr>
          <w:rFonts w:ascii="Sylfaen" w:hAnsi="Sylfaen"/>
          <w:sz w:val="16"/>
          <w:szCs w:val="16"/>
          <w:lang w:val="ka-GE"/>
        </w:rPr>
        <w:t>კონსერვატ</w:t>
      </w:r>
      <w:r w:rsidRPr="0065123D">
        <w:rPr>
          <w:rFonts w:ascii="Sylfaen" w:hAnsi="Sylfaen"/>
          <w:sz w:val="16"/>
          <w:szCs w:val="16"/>
          <w:lang w:val="ka-GE"/>
        </w:rPr>
        <w:t xml:space="preserve">ული შეფასების დაუყოვნებლივი ჩატარებისას </w:t>
      </w:r>
      <w:proofErr w:type="spellStart"/>
      <w:r w:rsidRPr="0065123D">
        <w:rPr>
          <w:rFonts w:ascii="Sylfaen" w:hAnsi="Sylfaen"/>
          <w:sz w:val="16"/>
          <w:szCs w:val="16"/>
          <w:lang w:val="ka-GE"/>
        </w:rPr>
        <w:t>ჩმდ</w:t>
      </w:r>
      <w:proofErr w:type="spellEnd"/>
      <w:r w:rsidRPr="0065123D">
        <w:rPr>
          <w:rFonts w:ascii="Sylfaen" w:hAnsi="Sylfaen"/>
          <w:sz w:val="16"/>
          <w:szCs w:val="16"/>
          <w:lang w:val="ka-GE"/>
        </w:rPr>
        <w:t xml:space="preserve"> წარმოდგენილ ცხრილებში არ ექვემდებარება განხილვას და გადახედვას.</w:t>
      </w:r>
    </w:p>
    <w:p w14:paraId="1E5C61C9" w14:textId="1D69F0D3" w:rsidR="00A07AEF" w:rsidRPr="0065123D" w:rsidRDefault="003F1563" w:rsidP="003F1563">
      <w:pPr>
        <w:spacing w:after="0" w:line="240" w:lineRule="auto"/>
        <w:jc w:val="both"/>
        <w:rPr>
          <w:rFonts w:ascii="Sylfaen" w:hAnsi="Sylfaen"/>
          <w:sz w:val="16"/>
          <w:szCs w:val="16"/>
          <w:lang w:val="ka-GE"/>
        </w:rPr>
      </w:pPr>
      <w:r>
        <w:rPr>
          <w:rFonts w:ascii="Sylfaen" w:hAnsi="Sylfaen" w:cs="Sylfaen"/>
          <w:sz w:val="16"/>
          <w:szCs w:val="16"/>
          <w:vertAlign w:val="superscript"/>
          <w:lang w:val="ka-GE"/>
        </w:rPr>
        <w:t xml:space="preserve">1 </w:t>
      </w:r>
      <w:r w:rsidR="00A07AEF" w:rsidRPr="0065123D">
        <w:rPr>
          <w:rFonts w:ascii="Sylfaen" w:hAnsi="Sylfaen" w:cs="Sylfaen"/>
          <w:sz w:val="16"/>
          <w:szCs w:val="16"/>
          <w:lang w:val="ka-GE"/>
        </w:rPr>
        <w:t>მრავალსართულიანი</w:t>
      </w:r>
      <w:r w:rsidR="00A07AEF" w:rsidRPr="0065123D">
        <w:rPr>
          <w:rFonts w:ascii="Sylfaen" w:hAnsi="Sylfaen"/>
          <w:sz w:val="16"/>
          <w:szCs w:val="16"/>
          <w:lang w:val="ka-GE"/>
        </w:rPr>
        <w:t xml:space="preserve"> შენობების დიდ დახურულ დარბაზებში ან დიდი აგურის ნაგებობებში და დაშორებით კედლებისა ან ფანჯრებიდან.</w:t>
      </w:r>
    </w:p>
    <w:p w14:paraId="59201364" w14:textId="2E80666C"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2</w:t>
      </w:r>
      <w:r w:rsidRPr="0065123D">
        <w:rPr>
          <w:rFonts w:ascii="Sylfaen" w:hAnsi="Sylfaen"/>
          <w:sz w:val="16"/>
          <w:szCs w:val="16"/>
          <w:lang w:val="ka-GE"/>
        </w:rPr>
        <w:t xml:space="preserve"> თუ დაუყოვნებლივი </w:t>
      </w:r>
      <w:proofErr w:type="spellStart"/>
      <w:r w:rsidR="003F1563">
        <w:rPr>
          <w:rFonts w:ascii="Sylfaen" w:hAnsi="Sylfaen"/>
          <w:sz w:val="16"/>
          <w:szCs w:val="16"/>
          <w:lang w:val="ka-GE"/>
        </w:rPr>
        <w:t>დეკონტამინაცია</w:t>
      </w:r>
      <w:proofErr w:type="spellEnd"/>
      <w:r w:rsidRPr="0065123D">
        <w:rPr>
          <w:rFonts w:ascii="Sylfaen" w:hAnsi="Sylfaen"/>
          <w:sz w:val="16"/>
          <w:szCs w:val="16"/>
          <w:lang w:val="ka-GE"/>
        </w:rPr>
        <w:t xml:space="preserve"> პრაქტიკულად შეუძლებელია, </w:t>
      </w:r>
      <w:r w:rsidR="003F1563">
        <w:rPr>
          <w:rFonts w:ascii="Sylfaen" w:hAnsi="Sylfaen"/>
          <w:sz w:val="16"/>
          <w:szCs w:val="16"/>
          <w:lang w:val="ka-GE"/>
        </w:rPr>
        <w:t>რეკომენდ</w:t>
      </w:r>
      <w:r w:rsidRPr="0065123D">
        <w:rPr>
          <w:rFonts w:ascii="Sylfaen" w:hAnsi="Sylfaen"/>
          <w:sz w:val="16"/>
          <w:szCs w:val="16"/>
          <w:lang w:val="ka-GE"/>
        </w:rPr>
        <w:t xml:space="preserve">ებულია </w:t>
      </w:r>
      <w:proofErr w:type="spellStart"/>
      <w:r w:rsidRPr="0065123D">
        <w:rPr>
          <w:rFonts w:ascii="Sylfaen" w:hAnsi="Sylfaen"/>
          <w:sz w:val="16"/>
          <w:szCs w:val="16"/>
          <w:lang w:val="ka-GE"/>
        </w:rPr>
        <w:t>ევაკუირებულთათვის</w:t>
      </w:r>
      <w:proofErr w:type="spellEnd"/>
      <w:r w:rsidRPr="0065123D">
        <w:rPr>
          <w:rFonts w:ascii="Sylfaen" w:hAnsi="Sylfaen"/>
          <w:sz w:val="16"/>
          <w:szCs w:val="16"/>
          <w:lang w:val="ka-GE"/>
        </w:rPr>
        <w:t xml:space="preserve"> სწრაფად მოხდეს შხაპის მიღება და ტანსაცმლის შეცვლა.</w:t>
      </w:r>
    </w:p>
    <w:p w14:paraId="3E94C616" w14:textId="0E8335BB"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3</w:t>
      </w:r>
      <w:r w:rsidR="003F1563">
        <w:rPr>
          <w:rFonts w:ascii="Sylfaen" w:hAnsi="Sylfaen"/>
          <w:sz w:val="16"/>
          <w:szCs w:val="16"/>
          <w:lang w:val="ka-GE"/>
        </w:rPr>
        <w:t xml:space="preserve"> </w:t>
      </w:r>
      <w:r w:rsidRPr="0065123D">
        <w:rPr>
          <w:rFonts w:ascii="Sylfaen" w:hAnsi="Sylfaen"/>
          <w:sz w:val="16"/>
          <w:szCs w:val="16"/>
          <w:lang w:val="ka-GE"/>
        </w:rPr>
        <w:t xml:space="preserve">რეკომენდირებულია </w:t>
      </w:r>
      <w:proofErr w:type="spellStart"/>
      <w:r w:rsidRPr="0065123D">
        <w:rPr>
          <w:rFonts w:ascii="Sylfaen" w:hAnsi="Sylfaen"/>
          <w:sz w:val="16"/>
          <w:szCs w:val="16"/>
          <w:lang w:val="ka-GE"/>
        </w:rPr>
        <w:t>ევაკურებულ</w:t>
      </w:r>
      <w:proofErr w:type="spellEnd"/>
      <w:r w:rsidRPr="0065123D">
        <w:rPr>
          <w:rFonts w:ascii="Sylfaen" w:hAnsi="Sylfaen"/>
          <w:sz w:val="16"/>
          <w:szCs w:val="16"/>
          <w:lang w:val="ka-GE"/>
        </w:rPr>
        <w:t xml:space="preserve"> პირებმა არ მიიღონ სასმელი და საკვები, არ მოწიონ და დაუბანელი </w:t>
      </w:r>
      <w:r w:rsidR="003F1563">
        <w:rPr>
          <w:rFonts w:ascii="Sylfaen" w:hAnsi="Sylfaen"/>
          <w:sz w:val="16"/>
          <w:szCs w:val="16"/>
          <w:lang w:val="ka-GE"/>
        </w:rPr>
        <w:t>ხელ</w:t>
      </w:r>
      <w:r w:rsidRPr="0065123D">
        <w:rPr>
          <w:rFonts w:ascii="Sylfaen" w:hAnsi="Sylfaen"/>
          <w:sz w:val="16"/>
          <w:szCs w:val="16"/>
          <w:lang w:val="ka-GE"/>
        </w:rPr>
        <w:t>ებით არ შეეხონ პირს.</w:t>
      </w:r>
    </w:p>
    <w:p w14:paraId="6C7FFCE7" w14:textId="503EB851"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4</w:t>
      </w:r>
      <w:r w:rsidR="003F1563">
        <w:rPr>
          <w:rFonts w:ascii="Sylfaen" w:hAnsi="Sylfaen"/>
          <w:sz w:val="16"/>
          <w:szCs w:val="16"/>
          <w:lang w:val="ka-GE"/>
        </w:rPr>
        <w:t xml:space="preserve"> </w:t>
      </w:r>
      <w:r w:rsidRPr="0065123D">
        <w:rPr>
          <w:rFonts w:ascii="Sylfaen" w:hAnsi="Sylfaen"/>
          <w:sz w:val="16"/>
          <w:szCs w:val="16"/>
          <w:lang w:val="ka-GE"/>
        </w:rPr>
        <w:t>ადგილობრივ პროდუქტებს მიეკუთვნება საკვები პროდუქტები მოყვანილი ღია ცის ქვეშ</w:t>
      </w:r>
      <w:r w:rsidR="003F1563">
        <w:rPr>
          <w:rFonts w:ascii="Sylfaen" w:hAnsi="Sylfaen"/>
          <w:sz w:val="16"/>
          <w:szCs w:val="16"/>
          <w:lang w:val="ka-GE"/>
        </w:rPr>
        <w:t xml:space="preserve">, </w:t>
      </w:r>
      <w:r w:rsidRPr="0065123D">
        <w:rPr>
          <w:rFonts w:ascii="Sylfaen" w:hAnsi="Sylfaen"/>
          <w:sz w:val="16"/>
          <w:szCs w:val="16"/>
          <w:lang w:val="ka-GE"/>
        </w:rPr>
        <w:t xml:space="preserve">რომლებიც შესაძლებელია დაბინძურებული იყოს </w:t>
      </w:r>
      <w:proofErr w:type="spellStart"/>
      <w:r w:rsidRPr="0065123D">
        <w:rPr>
          <w:rFonts w:ascii="Sylfaen" w:hAnsi="Sylfaen"/>
          <w:sz w:val="16"/>
          <w:szCs w:val="16"/>
          <w:lang w:val="ka-GE"/>
        </w:rPr>
        <w:t>გამოფრქვევის</w:t>
      </w:r>
      <w:proofErr w:type="spellEnd"/>
      <w:r w:rsidRPr="0065123D">
        <w:rPr>
          <w:rFonts w:ascii="Sylfaen" w:hAnsi="Sylfaen"/>
          <w:sz w:val="16"/>
          <w:szCs w:val="16"/>
          <w:lang w:val="ka-GE"/>
        </w:rPr>
        <w:t xml:space="preserve"> შედეგად და გამოიყენება კვირის განმავლობაში (მაგ : ბოსტნეული).</w:t>
      </w:r>
    </w:p>
    <w:p w14:paraId="05160BA1" w14:textId="5EC6FB0F"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5</w:t>
      </w:r>
      <w:r w:rsidRPr="0065123D">
        <w:rPr>
          <w:rFonts w:ascii="Sylfaen" w:hAnsi="Sylfaen"/>
          <w:sz w:val="16"/>
          <w:szCs w:val="16"/>
          <w:lang w:val="ka-GE"/>
        </w:rPr>
        <w:t xml:space="preserve"> გარეგანი დასხივების დოზის სიმძლავრის ეს კრიტერიუმი გამოიყენება მხოლოდ</w:t>
      </w:r>
      <w:r w:rsidR="003F1563">
        <w:rPr>
          <w:rFonts w:ascii="Sylfaen" w:hAnsi="Sylfaen"/>
          <w:sz w:val="16"/>
          <w:szCs w:val="16"/>
          <w:lang w:val="ka-GE"/>
        </w:rPr>
        <w:t xml:space="preserve"> </w:t>
      </w:r>
      <w:r w:rsidRPr="0065123D">
        <w:rPr>
          <w:rFonts w:ascii="Sylfaen" w:hAnsi="Sylfaen"/>
          <w:sz w:val="16"/>
          <w:szCs w:val="16"/>
          <w:lang w:val="ka-GE"/>
        </w:rPr>
        <w:t>საშიშ დახურულ</w:t>
      </w:r>
      <w:r w:rsidR="003F1563">
        <w:rPr>
          <w:rFonts w:ascii="Sylfaen" w:hAnsi="Sylfaen"/>
          <w:sz w:val="16"/>
          <w:szCs w:val="16"/>
          <w:lang w:val="ka-GE"/>
        </w:rPr>
        <w:t xml:space="preserve"> </w:t>
      </w:r>
      <w:r w:rsidRPr="0065123D">
        <w:rPr>
          <w:rFonts w:ascii="Sylfaen" w:hAnsi="Sylfaen"/>
          <w:sz w:val="16"/>
          <w:szCs w:val="16"/>
          <w:lang w:val="ka-GE"/>
        </w:rPr>
        <w:t>წყაროებთან მიმართებაში და არ არის მისი გადახედვის აუცილებლობა ავარიულ სიტუაციაში.</w:t>
      </w:r>
    </w:p>
    <w:p w14:paraId="39C8CD92" w14:textId="47240A67"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6</w:t>
      </w:r>
      <w:r w:rsidRPr="0065123D">
        <w:rPr>
          <w:rFonts w:ascii="Sylfaen" w:hAnsi="Sylfaen"/>
          <w:sz w:val="16"/>
          <w:szCs w:val="16"/>
          <w:lang w:val="ka-GE"/>
        </w:rPr>
        <w:t xml:space="preserve"> გაზომვები ტარდება დაბინძურების </w:t>
      </w:r>
      <w:proofErr w:type="spellStart"/>
      <w:r w:rsidR="003F1563">
        <w:rPr>
          <w:rFonts w:ascii="Sylfaen" w:hAnsi="Sylfaen"/>
          <w:sz w:val="16"/>
          <w:szCs w:val="16"/>
          <w:lang w:val="ka-GE"/>
        </w:rPr>
        <w:t>დოზიმეტრ</w:t>
      </w:r>
      <w:r w:rsidRPr="0065123D">
        <w:rPr>
          <w:rFonts w:ascii="Sylfaen" w:hAnsi="Sylfaen"/>
          <w:sz w:val="16"/>
          <w:szCs w:val="16"/>
          <w:lang w:val="ka-GE"/>
        </w:rPr>
        <w:t>ული</w:t>
      </w:r>
      <w:proofErr w:type="spellEnd"/>
      <w:r w:rsidRPr="0065123D">
        <w:rPr>
          <w:rFonts w:ascii="Sylfaen" w:hAnsi="Sylfaen"/>
          <w:sz w:val="16"/>
          <w:szCs w:val="16"/>
          <w:lang w:val="ka-GE"/>
        </w:rPr>
        <w:t xml:space="preserve"> კონტროლის სათანადო მეთოდიკის გამოყენებით</w:t>
      </w:r>
    </w:p>
    <w:p w14:paraId="678328B6" w14:textId="4CAFF6B8"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7</w:t>
      </w:r>
      <w:r w:rsidRPr="0065123D">
        <w:rPr>
          <w:rFonts w:ascii="Sylfaen" w:hAnsi="Sylfaen"/>
          <w:sz w:val="16"/>
          <w:szCs w:val="16"/>
          <w:lang w:val="ka-GE"/>
        </w:rPr>
        <w:t xml:space="preserve"> უმთავრესი საკვები პროდუქტების მოხმარების შეზღუდვამ შესაძლოა გამოიწვიოს ჯანმრთელობისათვის სერიოზული შედეგები (მაგ: არასაკმარისი კვება) და ამიტომაც ასეთი შეზღუდვების შემოღება ხდება იმ შემთხვევაში, როდესაც არსებობს შემცვლელი საკვები პროდუქტები.</w:t>
      </w:r>
    </w:p>
    <w:p w14:paraId="2DBDC3AE" w14:textId="28F543AF"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8</w:t>
      </w:r>
      <w:r w:rsidRPr="0065123D">
        <w:rPr>
          <w:rFonts w:ascii="Sylfaen" w:hAnsi="Sylfaen"/>
          <w:sz w:val="16"/>
          <w:szCs w:val="16"/>
          <w:lang w:val="ka-GE"/>
        </w:rPr>
        <w:t xml:space="preserve"> მოცემულ ტერიტორიაზე ნაკვები წვრილფეხა საქონლის (მაგ: თხა) რძისათვის  გამოიყენება ჩმდ3-ში მოყვანილ მნიშვნელობათა 10%-ის ტოლი დონე.</w:t>
      </w:r>
    </w:p>
    <w:p w14:paraId="6408C3D3" w14:textId="32FBA50A"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9</w:t>
      </w:r>
      <w:r w:rsidR="003F1563">
        <w:rPr>
          <w:rFonts w:ascii="Sylfaen" w:hAnsi="Sylfaen"/>
          <w:sz w:val="16"/>
          <w:szCs w:val="16"/>
          <w:lang w:val="ka-GE"/>
        </w:rPr>
        <w:t xml:space="preserve"> </w:t>
      </w:r>
      <w:r w:rsidRPr="0065123D">
        <w:rPr>
          <w:rFonts w:ascii="Sylfaen" w:hAnsi="Sylfaen"/>
          <w:sz w:val="16"/>
          <w:szCs w:val="16"/>
          <w:lang w:val="ka-GE"/>
        </w:rPr>
        <w:t xml:space="preserve">ბუნებრივი </w:t>
      </w:r>
      <w:proofErr w:type="spellStart"/>
      <w:r w:rsidRPr="0065123D">
        <w:rPr>
          <w:rFonts w:ascii="Sylfaen" w:hAnsi="Sylfaen"/>
          <w:sz w:val="16"/>
          <w:szCs w:val="16"/>
          <w:lang w:val="ka-GE"/>
        </w:rPr>
        <w:t>მოკლესიცოცხლის</w:t>
      </w:r>
      <w:proofErr w:type="spellEnd"/>
      <w:r w:rsidRPr="0065123D">
        <w:rPr>
          <w:rFonts w:ascii="Sylfaen" w:hAnsi="Sylfaen"/>
          <w:sz w:val="16"/>
          <w:szCs w:val="16"/>
          <w:lang w:val="ka-GE"/>
        </w:rPr>
        <w:t xml:space="preserve"> მქონე რადონის დაშლის შვილობილი პროდუქტების წვიმასთან ერთად დალექვამ, შეიძლება მიგვიყვანოს </w:t>
      </w:r>
      <w:proofErr w:type="spellStart"/>
      <w:r w:rsidRPr="0065123D">
        <w:rPr>
          <w:rFonts w:ascii="Sylfaen" w:hAnsi="Sylfaen"/>
          <w:sz w:val="16"/>
          <w:szCs w:val="16"/>
          <w:lang w:val="ka-GE"/>
        </w:rPr>
        <w:t>ფონურზე</w:t>
      </w:r>
      <w:proofErr w:type="spellEnd"/>
      <w:r w:rsidRPr="0065123D">
        <w:rPr>
          <w:rFonts w:ascii="Sylfaen" w:hAnsi="Sylfaen"/>
          <w:sz w:val="16"/>
          <w:szCs w:val="16"/>
          <w:lang w:val="ka-GE"/>
        </w:rPr>
        <w:t xml:space="preserve"> 4 ან მეტჯერ ჭარბ</w:t>
      </w:r>
      <w:r w:rsidR="003F1563">
        <w:rPr>
          <w:rFonts w:ascii="Sylfaen" w:hAnsi="Sylfaen"/>
          <w:sz w:val="16"/>
          <w:szCs w:val="16"/>
          <w:lang w:val="ka-GE"/>
        </w:rPr>
        <w:t xml:space="preserve"> </w:t>
      </w:r>
      <w:r w:rsidRPr="0065123D">
        <w:rPr>
          <w:rFonts w:ascii="Sylfaen" w:hAnsi="Sylfaen"/>
          <w:sz w:val="16"/>
          <w:szCs w:val="16"/>
          <w:lang w:val="ka-GE"/>
        </w:rPr>
        <w:t xml:space="preserve">თვლის სიჩქარესთან. (ეს სიჩქარეები არ არის დაკავშირებული ავარიულ სიტუაციასთან). აღნიშნული თვლის სიჩქარე სწრაფად შემცირდება წვიმის დასრულებისას და </w:t>
      </w:r>
      <w:proofErr w:type="spellStart"/>
      <w:r w:rsidRPr="0065123D">
        <w:rPr>
          <w:rFonts w:ascii="Sylfaen" w:hAnsi="Sylfaen"/>
          <w:sz w:val="16"/>
          <w:szCs w:val="16"/>
          <w:lang w:val="ka-GE"/>
        </w:rPr>
        <w:t>რამოდენიმე</w:t>
      </w:r>
      <w:proofErr w:type="spellEnd"/>
      <w:r w:rsidRPr="0065123D">
        <w:rPr>
          <w:rFonts w:ascii="Sylfaen" w:hAnsi="Sylfaen"/>
          <w:sz w:val="16"/>
          <w:szCs w:val="16"/>
          <w:lang w:val="ka-GE"/>
        </w:rPr>
        <w:t xml:space="preserve"> საათში მაჩვენებლები გაუტოლდება დამახასიათებელ ფონურ მნიშვნელობებს.</w:t>
      </w:r>
    </w:p>
    <w:p w14:paraId="3F4D58C8" w14:textId="1DF64C5F" w:rsidR="00A07AEF" w:rsidRPr="0065123D" w:rsidRDefault="00A07AEF" w:rsidP="003F1563">
      <w:pPr>
        <w:spacing w:after="0" w:line="240" w:lineRule="auto"/>
        <w:jc w:val="both"/>
        <w:rPr>
          <w:rFonts w:ascii="Sylfaen" w:hAnsi="Sylfaen"/>
          <w:sz w:val="16"/>
          <w:szCs w:val="16"/>
          <w:lang w:val="ka-GE"/>
        </w:rPr>
      </w:pPr>
      <w:r w:rsidRPr="0065123D">
        <w:rPr>
          <w:rFonts w:ascii="Sylfaen" w:hAnsi="Sylfaen"/>
          <w:sz w:val="16"/>
          <w:szCs w:val="16"/>
          <w:vertAlign w:val="superscript"/>
          <w:lang w:val="ka-GE"/>
        </w:rPr>
        <w:t>10</w:t>
      </w:r>
      <w:r w:rsidRPr="0065123D">
        <w:rPr>
          <w:rFonts w:ascii="Sylfaen" w:hAnsi="Sylfaen"/>
          <w:sz w:val="16"/>
          <w:szCs w:val="16"/>
          <w:lang w:val="ka-GE"/>
        </w:rPr>
        <w:t xml:space="preserve"> მხოლოდ </w:t>
      </w:r>
      <w:proofErr w:type="spellStart"/>
      <w:r w:rsidRPr="0065123D">
        <w:rPr>
          <w:rFonts w:ascii="Sylfaen" w:hAnsi="Sylfaen"/>
          <w:sz w:val="16"/>
          <w:szCs w:val="16"/>
          <w:lang w:val="ka-GE"/>
        </w:rPr>
        <w:t>რამოდენიმე</w:t>
      </w:r>
      <w:proofErr w:type="spellEnd"/>
      <w:r w:rsidRPr="0065123D">
        <w:rPr>
          <w:rFonts w:ascii="Sylfaen" w:hAnsi="Sylfaen"/>
          <w:sz w:val="16"/>
          <w:szCs w:val="16"/>
          <w:lang w:val="ka-GE"/>
        </w:rPr>
        <w:t xml:space="preserve"> დღის </w:t>
      </w:r>
      <w:proofErr w:type="spellStart"/>
      <w:r w:rsidRPr="0065123D">
        <w:rPr>
          <w:rFonts w:ascii="Sylfaen" w:hAnsi="Sylfaen"/>
          <w:sz w:val="16"/>
          <w:szCs w:val="16"/>
          <w:lang w:val="ka-GE"/>
        </w:rPr>
        <w:t>დანმავლობაში</w:t>
      </w:r>
      <w:proofErr w:type="spellEnd"/>
      <w:r w:rsidRPr="0065123D">
        <w:rPr>
          <w:rFonts w:ascii="Sylfaen" w:hAnsi="Sylfaen"/>
          <w:sz w:val="16"/>
          <w:szCs w:val="16"/>
          <w:lang w:val="ka-GE"/>
        </w:rPr>
        <w:t xml:space="preserve"> და თუ არ არის შემცვლელი საკვები პროდუქტები</w:t>
      </w:r>
    </w:p>
    <w:p w14:paraId="1553D669" w14:textId="77777777" w:rsidR="00A07AEF" w:rsidRPr="0065123D" w:rsidRDefault="00A07AEF" w:rsidP="003F1563">
      <w:pPr>
        <w:spacing w:after="0" w:line="240" w:lineRule="auto"/>
        <w:jc w:val="both"/>
        <w:rPr>
          <w:rFonts w:ascii="Sylfaen" w:hAnsi="Sylfaen"/>
          <w:sz w:val="16"/>
          <w:szCs w:val="16"/>
        </w:rPr>
      </w:pPr>
      <w:r w:rsidRPr="0065123D">
        <w:rPr>
          <w:rFonts w:ascii="Sylfaen" w:hAnsi="Sylfaen"/>
          <w:sz w:val="16"/>
          <w:szCs w:val="16"/>
          <w:vertAlign w:val="superscript"/>
          <w:lang w:val="ka-GE"/>
        </w:rPr>
        <w:t>11</w:t>
      </w:r>
      <w:r w:rsidRPr="0065123D">
        <w:rPr>
          <w:rFonts w:ascii="Sylfaen" w:hAnsi="Sylfaen"/>
          <w:sz w:val="16"/>
          <w:szCs w:val="16"/>
          <w:lang w:val="ka-GE"/>
        </w:rPr>
        <w:t xml:space="preserve"> დაშლის პროდუქტები, რომელიც წარმოიქმნა გასული თვის განმავლობაში და ამიტომ შეიცავს იოდის დიდ რაოდენობას.</w:t>
      </w:r>
    </w:p>
    <w:p w14:paraId="4C55473F" w14:textId="77777777" w:rsidR="000E741E" w:rsidRPr="0065123D" w:rsidRDefault="000E741E" w:rsidP="003F1563">
      <w:pPr>
        <w:spacing w:after="0" w:line="240" w:lineRule="auto"/>
        <w:jc w:val="both"/>
        <w:rPr>
          <w:rFonts w:ascii="Sylfaen" w:hAnsi="Sylfaen"/>
          <w:sz w:val="16"/>
          <w:szCs w:val="16"/>
        </w:rPr>
      </w:pPr>
    </w:p>
    <w:p w14:paraId="7E9B1233" w14:textId="77777777" w:rsidR="00A85975" w:rsidRPr="0065123D" w:rsidRDefault="00A85975" w:rsidP="000E741E">
      <w:pPr>
        <w:spacing w:after="0" w:line="240" w:lineRule="auto"/>
        <w:jc w:val="right"/>
        <w:rPr>
          <w:rFonts w:ascii="Sylfaen" w:hAnsi="Sylfaen"/>
          <w:b/>
          <w:sz w:val="20"/>
          <w:szCs w:val="20"/>
          <w:lang w:val="ka-GE"/>
        </w:rPr>
      </w:pPr>
    </w:p>
    <w:p w14:paraId="1E163853" w14:textId="77777777" w:rsidR="00A85975" w:rsidRPr="0065123D" w:rsidRDefault="00A85975" w:rsidP="000E741E">
      <w:pPr>
        <w:spacing w:after="0" w:line="240" w:lineRule="auto"/>
        <w:jc w:val="right"/>
        <w:rPr>
          <w:rFonts w:ascii="Sylfaen" w:hAnsi="Sylfaen"/>
          <w:b/>
          <w:sz w:val="20"/>
          <w:szCs w:val="20"/>
          <w:lang w:val="ka-GE"/>
        </w:rPr>
      </w:pPr>
    </w:p>
    <w:p w14:paraId="557B7D20" w14:textId="77777777" w:rsidR="00A85975" w:rsidRPr="0065123D" w:rsidRDefault="00A85975" w:rsidP="000E741E">
      <w:pPr>
        <w:spacing w:after="0" w:line="240" w:lineRule="auto"/>
        <w:jc w:val="right"/>
        <w:rPr>
          <w:rFonts w:ascii="Sylfaen" w:hAnsi="Sylfaen"/>
          <w:b/>
          <w:sz w:val="20"/>
          <w:szCs w:val="20"/>
          <w:lang w:val="ka-GE"/>
        </w:rPr>
      </w:pPr>
    </w:p>
    <w:p w14:paraId="1DADC11A" w14:textId="30BFE2A4" w:rsidR="00EF4A38" w:rsidRPr="003F1563" w:rsidRDefault="007D2DFE" w:rsidP="003F1563">
      <w:pPr>
        <w:spacing w:after="0" w:line="240" w:lineRule="auto"/>
        <w:jc w:val="right"/>
        <w:rPr>
          <w:rFonts w:ascii="Sylfaen" w:hAnsi="Sylfaen"/>
        </w:rPr>
      </w:pPr>
      <w:r w:rsidRPr="003F1563">
        <w:rPr>
          <w:rFonts w:ascii="Sylfaen" w:hAnsi="Sylfaen"/>
          <w:lang w:val="ka-GE"/>
        </w:rPr>
        <w:t>ცხრილი</w:t>
      </w:r>
      <w:r w:rsidR="000675E6">
        <w:rPr>
          <w:rFonts w:ascii="Sylfaen" w:hAnsi="Sylfaen"/>
          <w:lang w:val="ru-RU"/>
        </w:rPr>
        <w:t xml:space="preserve"> №</w:t>
      </w:r>
      <w:r w:rsidR="00C70BFC">
        <w:rPr>
          <w:rFonts w:ascii="Sylfaen" w:hAnsi="Sylfaen"/>
          <w:lang w:val="ka-GE"/>
        </w:rPr>
        <w:t>8</w:t>
      </w:r>
      <w:r w:rsidR="003F1563" w:rsidRPr="003F1563">
        <w:rPr>
          <w:rFonts w:ascii="Sylfaen" w:hAnsi="Sylfaen"/>
          <w:lang w:val="ka-GE"/>
        </w:rPr>
        <w:t xml:space="preserve">. </w:t>
      </w:r>
      <w:r w:rsidRPr="003F1563">
        <w:rPr>
          <w:rFonts w:ascii="Sylfaen" w:eastAsia="Times New Roman" w:hAnsi="Sylfaen" w:cs="Times New Roman"/>
          <w:color w:val="363435"/>
          <w:position w:val="-1"/>
          <w:lang w:val="ka-GE"/>
        </w:rPr>
        <w:t xml:space="preserve">დადგენილი ჩარევის მოქმედი დონეები </w:t>
      </w:r>
      <w:r w:rsidR="00EF4A38" w:rsidRPr="003F1563">
        <w:rPr>
          <w:rFonts w:ascii="Sylfaen" w:eastAsia="Times New Roman" w:hAnsi="Sylfaen" w:cs="Times New Roman"/>
          <w:color w:val="363435"/>
          <w:position w:val="-1"/>
          <w:lang w:val="ka-GE"/>
        </w:rPr>
        <w:t>საკვებ პროდუქტებში, რძეში და</w:t>
      </w:r>
      <w:r w:rsidR="00B06F3D" w:rsidRPr="003F1563">
        <w:rPr>
          <w:rFonts w:ascii="Sylfaen" w:eastAsia="Times New Roman" w:hAnsi="Sylfaen" w:cs="Times New Roman"/>
          <w:color w:val="363435"/>
          <w:position w:val="-1"/>
          <w:lang w:val="ka-GE"/>
        </w:rPr>
        <w:t xml:space="preserve"> სასმელ </w:t>
      </w:r>
      <w:r w:rsidR="00EF4A38" w:rsidRPr="003F1563">
        <w:rPr>
          <w:rFonts w:ascii="Sylfaen" w:eastAsia="Times New Roman" w:hAnsi="Sylfaen" w:cs="Times New Roman"/>
          <w:color w:val="363435"/>
          <w:position w:val="-1"/>
          <w:lang w:val="ka-GE"/>
        </w:rPr>
        <w:t>წყალში</w:t>
      </w:r>
      <w:r w:rsidR="00B06F3D" w:rsidRPr="003F1563">
        <w:rPr>
          <w:rFonts w:ascii="Sylfaen" w:eastAsia="Times New Roman" w:hAnsi="Sylfaen" w:cs="Times New Roman"/>
          <w:color w:val="363435"/>
          <w:position w:val="-1"/>
          <w:lang w:val="ka-GE"/>
        </w:rPr>
        <w:t xml:space="preserve"> </w:t>
      </w:r>
      <w:proofErr w:type="spellStart"/>
      <w:r w:rsidR="00B06F3D" w:rsidRPr="003F1563">
        <w:rPr>
          <w:rFonts w:ascii="Sylfaen" w:eastAsia="Times New Roman" w:hAnsi="Sylfaen" w:cs="Times New Roman"/>
          <w:color w:val="363435"/>
          <w:position w:val="-1"/>
          <w:lang w:val="ka-GE"/>
        </w:rPr>
        <w:t>სკრინინგის</w:t>
      </w:r>
      <w:proofErr w:type="spellEnd"/>
      <w:r w:rsidR="00B06F3D" w:rsidRPr="003F1563">
        <w:rPr>
          <w:rFonts w:ascii="Sylfaen" w:eastAsia="Times New Roman" w:hAnsi="Sylfaen" w:cs="Times New Roman"/>
          <w:color w:val="363435"/>
          <w:position w:val="-1"/>
          <w:lang w:val="ka-GE"/>
        </w:rPr>
        <w:t xml:space="preserve"> დროს</w:t>
      </w:r>
      <w:r w:rsidR="003F1563">
        <w:rPr>
          <w:rFonts w:ascii="Sylfaen" w:eastAsia="Times New Roman" w:hAnsi="Sylfaen" w:cs="Times New Roman"/>
          <w:color w:val="363435"/>
          <w:position w:val="-1"/>
          <w:lang w:val="ka-GE"/>
        </w:rPr>
        <w:t xml:space="preserve"> ლაბორატორიული კვლევის შედეგად გამოვლენილი </w:t>
      </w:r>
      <w:proofErr w:type="spellStart"/>
      <w:r w:rsidR="00EF4A38" w:rsidRPr="003F1563">
        <w:rPr>
          <w:rFonts w:ascii="Sylfaen" w:eastAsia="Times New Roman" w:hAnsi="Sylfaen" w:cs="Times New Roman"/>
          <w:color w:val="363435"/>
          <w:position w:val="-1"/>
          <w:lang w:val="ka-GE"/>
        </w:rPr>
        <w:t>რადიონუკლიდების</w:t>
      </w:r>
      <w:proofErr w:type="spellEnd"/>
      <w:r w:rsidR="00EF4A38" w:rsidRPr="003F1563">
        <w:rPr>
          <w:rFonts w:ascii="Sylfaen" w:eastAsia="Times New Roman" w:hAnsi="Sylfaen" w:cs="Times New Roman"/>
          <w:color w:val="363435"/>
          <w:position w:val="-1"/>
          <w:lang w:val="ka-GE"/>
        </w:rPr>
        <w:t xml:space="preserve"> ჯამური აქტივობის</w:t>
      </w:r>
      <w:r w:rsidRPr="003F1563">
        <w:rPr>
          <w:rFonts w:ascii="Sylfaen" w:eastAsia="Times New Roman" w:hAnsi="Sylfaen" w:cs="Times New Roman"/>
          <w:color w:val="363435"/>
          <w:position w:val="-1"/>
          <w:lang w:val="ka-GE"/>
        </w:rPr>
        <w:t>ათვის</w:t>
      </w:r>
      <w:r w:rsidR="00EF4A38" w:rsidRPr="003F1563">
        <w:rPr>
          <w:rFonts w:ascii="Sylfaen" w:eastAsia="Times New Roman" w:hAnsi="Sylfaen" w:cs="Times New Roman"/>
          <w:color w:val="363435"/>
          <w:position w:val="-1"/>
          <w:lang w:val="ka-GE"/>
        </w:rPr>
        <w:t xml:space="preserve"> </w:t>
      </w:r>
      <w:r w:rsidRPr="003F1563">
        <w:rPr>
          <w:rFonts w:ascii="Sylfaen" w:eastAsia="Times New Roman" w:hAnsi="Sylfaen" w:cs="Times New Roman"/>
          <w:color w:val="363435"/>
          <w:position w:val="-1"/>
          <w:lang w:val="ka-GE"/>
        </w:rPr>
        <w:t xml:space="preserve"> </w:t>
      </w:r>
    </w:p>
    <w:p w14:paraId="7A15B763" w14:textId="3C9F9CF0" w:rsidR="007D2DFE" w:rsidRPr="0065123D" w:rsidRDefault="007D2DFE" w:rsidP="003F1563">
      <w:pPr>
        <w:autoSpaceDE w:val="0"/>
        <w:autoSpaceDN w:val="0"/>
        <w:adjustRightInd w:val="0"/>
        <w:spacing w:after="0" w:line="240" w:lineRule="auto"/>
        <w:rPr>
          <w:rFonts w:ascii="Sylfaen" w:eastAsia="Times New Roman" w:hAnsi="Sylfaen" w:cs="Times New Roman"/>
          <w:b/>
          <w:color w:val="363435"/>
          <w:sz w:val="18"/>
          <w:szCs w:val="18"/>
          <w:lang w:val="ka-GE" w:bidi="he-IL"/>
        </w:rPr>
      </w:pPr>
    </w:p>
    <w:tbl>
      <w:tblPr>
        <w:tblStyle w:val="TableGrid"/>
        <w:tblW w:w="0" w:type="auto"/>
        <w:tblLook w:val="04A0" w:firstRow="1" w:lastRow="0" w:firstColumn="1" w:lastColumn="0" w:noHBand="0" w:noVBand="1"/>
      </w:tblPr>
      <w:tblGrid>
        <w:gridCol w:w="3119"/>
        <w:gridCol w:w="3110"/>
        <w:gridCol w:w="3110"/>
      </w:tblGrid>
      <w:tr w:rsidR="007D2DFE" w:rsidRPr="000675E6" w14:paraId="78EAFD6E" w14:textId="77777777" w:rsidTr="005A5391">
        <w:trPr>
          <w:trHeight w:val="530"/>
        </w:trPr>
        <w:tc>
          <w:tcPr>
            <w:tcW w:w="3119" w:type="dxa"/>
          </w:tcPr>
          <w:p w14:paraId="2E294914" w14:textId="77777777" w:rsidR="007D2DFE" w:rsidRPr="000675E6" w:rsidRDefault="005A5391" w:rsidP="000E741E">
            <w:pPr>
              <w:autoSpaceDE w:val="0"/>
              <w:autoSpaceDN w:val="0"/>
              <w:adjustRightInd w:val="0"/>
              <w:jc w:val="center"/>
              <w:rPr>
                <w:rFonts w:ascii="Sylfaen" w:eastAsia="Times New Roman" w:hAnsi="Sylfaen" w:cs="Times New Roman"/>
                <w:b/>
                <w:color w:val="363435"/>
                <w:sz w:val="18"/>
                <w:szCs w:val="18"/>
                <w:lang w:val="ka-GE" w:bidi="he-IL"/>
              </w:rPr>
            </w:pPr>
            <w:proofErr w:type="spellStart"/>
            <w:r w:rsidRPr="000675E6">
              <w:rPr>
                <w:rFonts w:ascii="Sylfaen" w:eastAsia="Times New Roman" w:hAnsi="Sylfaen" w:cs="Times New Roman"/>
                <w:b/>
                <w:color w:val="363435"/>
                <w:sz w:val="18"/>
                <w:szCs w:val="18"/>
                <w:lang w:val="ka-GE" w:bidi="he-IL"/>
              </w:rPr>
              <w:t>ჩმდ</w:t>
            </w:r>
            <w:proofErr w:type="spellEnd"/>
          </w:p>
        </w:tc>
        <w:tc>
          <w:tcPr>
            <w:tcW w:w="3110" w:type="dxa"/>
          </w:tcPr>
          <w:p w14:paraId="00E53E57" w14:textId="77777777" w:rsidR="007D2DFE" w:rsidRPr="000675E6" w:rsidRDefault="006E226E" w:rsidP="000E741E">
            <w:pPr>
              <w:autoSpaceDE w:val="0"/>
              <w:autoSpaceDN w:val="0"/>
              <w:adjustRightInd w:val="0"/>
              <w:jc w:val="center"/>
              <w:rPr>
                <w:rFonts w:ascii="Sylfaen" w:eastAsia="Times New Roman" w:hAnsi="Sylfaen" w:cs="Times New Roman"/>
                <w:b/>
                <w:color w:val="363435"/>
                <w:sz w:val="18"/>
                <w:szCs w:val="18"/>
                <w:lang w:val="ka-GE" w:bidi="he-IL"/>
              </w:rPr>
            </w:pPr>
            <w:proofErr w:type="spellStart"/>
            <w:r w:rsidRPr="000675E6">
              <w:rPr>
                <w:rFonts w:ascii="Sylfaen" w:eastAsia="Times New Roman" w:hAnsi="Sylfaen" w:cs="Times New Roman"/>
                <w:b/>
                <w:color w:val="363435"/>
                <w:sz w:val="18"/>
                <w:szCs w:val="18"/>
                <w:lang w:val="ka-GE"/>
              </w:rPr>
              <w:t>ჩმდ</w:t>
            </w:r>
            <w:proofErr w:type="spellEnd"/>
            <w:r w:rsidRPr="000675E6">
              <w:rPr>
                <w:rFonts w:ascii="Sylfaen" w:eastAsia="Times New Roman" w:hAnsi="Sylfaen" w:cs="Times New Roman"/>
                <w:b/>
                <w:color w:val="363435"/>
                <w:sz w:val="18"/>
                <w:szCs w:val="18"/>
                <w:lang w:val="ka-GE"/>
              </w:rPr>
              <w:t xml:space="preserve"> მნიშვნელობები</w:t>
            </w:r>
          </w:p>
        </w:tc>
        <w:tc>
          <w:tcPr>
            <w:tcW w:w="3110" w:type="dxa"/>
          </w:tcPr>
          <w:p w14:paraId="75953A50" w14:textId="77777777" w:rsidR="007D2DFE" w:rsidRPr="000675E6" w:rsidRDefault="006E226E" w:rsidP="000E741E">
            <w:pPr>
              <w:autoSpaceDE w:val="0"/>
              <w:autoSpaceDN w:val="0"/>
              <w:adjustRightInd w:val="0"/>
              <w:jc w:val="center"/>
              <w:rPr>
                <w:rFonts w:ascii="Sylfaen" w:eastAsia="Times New Roman" w:hAnsi="Sylfaen" w:cs="Times New Roman"/>
                <w:b/>
                <w:color w:val="363435"/>
                <w:sz w:val="18"/>
                <w:szCs w:val="18"/>
                <w:lang w:val="ka-GE" w:bidi="he-IL"/>
              </w:rPr>
            </w:pPr>
            <w:r w:rsidRPr="000675E6">
              <w:rPr>
                <w:rFonts w:ascii="Sylfaen" w:eastAsia="Times New Roman" w:hAnsi="Sylfaen" w:cs="Times New Roman"/>
                <w:b/>
                <w:color w:val="363435"/>
                <w:spacing w:val="-2"/>
                <w:sz w:val="18"/>
                <w:szCs w:val="18"/>
                <w:lang w:val="ka-GE"/>
              </w:rPr>
              <w:t xml:space="preserve">რეაგირების ზომები  </w:t>
            </w:r>
            <w:proofErr w:type="spellStart"/>
            <w:r w:rsidRPr="000675E6">
              <w:rPr>
                <w:rFonts w:ascii="Sylfaen" w:eastAsia="Times New Roman" w:hAnsi="Sylfaen" w:cs="Times New Roman"/>
                <w:b/>
                <w:color w:val="363435"/>
                <w:spacing w:val="-2"/>
                <w:sz w:val="18"/>
                <w:szCs w:val="18"/>
                <w:lang w:val="ka-GE"/>
              </w:rPr>
              <w:t>ჩმდ</w:t>
            </w:r>
            <w:proofErr w:type="spellEnd"/>
            <w:r w:rsidRPr="000675E6">
              <w:rPr>
                <w:rFonts w:ascii="Sylfaen" w:eastAsia="Times New Roman" w:hAnsi="Sylfaen" w:cs="Times New Roman"/>
                <w:b/>
                <w:color w:val="363435"/>
                <w:spacing w:val="-2"/>
                <w:sz w:val="18"/>
                <w:szCs w:val="18"/>
                <w:lang w:val="ka-GE"/>
              </w:rPr>
              <w:t xml:space="preserve"> გადაჭარბებისას</w:t>
            </w:r>
          </w:p>
        </w:tc>
      </w:tr>
      <w:tr w:rsidR="006E226E" w:rsidRPr="0065123D" w14:paraId="7BD93080" w14:textId="77777777" w:rsidTr="005A5391">
        <w:trPr>
          <w:trHeight w:val="2363"/>
        </w:trPr>
        <w:tc>
          <w:tcPr>
            <w:tcW w:w="3119" w:type="dxa"/>
          </w:tcPr>
          <w:p w14:paraId="6A095FC4" w14:textId="77777777" w:rsidR="006E226E" w:rsidRPr="003F1563" w:rsidRDefault="005A5391" w:rsidP="000E741E">
            <w:pPr>
              <w:autoSpaceDE w:val="0"/>
              <w:autoSpaceDN w:val="0"/>
              <w:adjustRightInd w:val="0"/>
              <w:jc w:val="center"/>
              <w:rPr>
                <w:rFonts w:ascii="Sylfaen" w:eastAsia="Times New Roman" w:hAnsi="Sylfaen" w:cs="Times New Roman"/>
                <w:color w:val="363435"/>
                <w:sz w:val="18"/>
                <w:szCs w:val="18"/>
                <w:lang w:val="ka-GE" w:bidi="he-IL"/>
              </w:rPr>
            </w:pPr>
            <w:proofErr w:type="spellStart"/>
            <w:r w:rsidRPr="003F1563">
              <w:rPr>
                <w:rFonts w:ascii="Sylfaen" w:eastAsia="Times New Roman" w:hAnsi="Sylfaen" w:cs="Times New Roman"/>
                <w:color w:val="363435"/>
                <w:sz w:val="18"/>
                <w:szCs w:val="18"/>
                <w:lang w:val="ka-GE" w:bidi="he-IL"/>
              </w:rPr>
              <w:t>ჩმდ</w:t>
            </w:r>
            <w:proofErr w:type="spellEnd"/>
            <w:r w:rsidRPr="003F1563">
              <w:rPr>
                <w:rFonts w:ascii="Sylfaen" w:eastAsia="Times New Roman" w:hAnsi="Sylfaen" w:cs="Times New Roman"/>
                <w:color w:val="363435"/>
                <w:sz w:val="18"/>
                <w:szCs w:val="18"/>
                <w:lang w:val="ka-GE" w:bidi="he-IL"/>
              </w:rPr>
              <w:t xml:space="preserve"> 5</w:t>
            </w:r>
          </w:p>
        </w:tc>
        <w:tc>
          <w:tcPr>
            <w:tcW w:w="3110" w:type="dxa"/>
          </w:tcPr>
          <w:p w14:paraId="04ABD752" w14:textId="77777777" w:rsidR="006E226E" w:rsidRPr="0065123D" w:rsidRDefault="006E226E" w:rsidP="000E741E">
            <w:pPr>
              <w:pStyle w:val="Default"/>
              <w:rPr>
                <w:rFonts w:ascii="Sylfaen" w:hAnsi="Sylfaen"/>
              </w:rPr>
            </w:pPr>
          </w:p>
          <w:p w14:paraId="4F701498" w14:textId="77777777" w:rsidR="006E226E" w:rsidRPr="0065123D" w:rsidRDefault="006E226E" w:rsidP="000E741E">
            <w:pPr>
              <w:pStyle w:val="SP386050"/>
              <w:jc w:val="both"/>
              <w:rPr>
                <w:rFonts w:ascii="Sylfaen" w:hAnsi="Sylfaen"/>
              </w:rPr>
            </w:pPr>
            <w:r w:rsidRPr="0065123D">
              <w:rPr>
                <w:rFonts w:ascii="Sylfaen" w:eastAsia="Times New Roman" w:hAnsi="Sylfaen"/>
                <w:color w:val="363435"/>
                <w:spacing w:val="-5"/>
                <w:sz w:val="16"/>
                <w:szCs w:val="18"/>
                <w:lang w:val="ka-GE"/>
              </w:rPr>
              <w:t xml:space="preserve">ჯამური  ბეტა (β) აქტივობა  100 </w:t>
            </w:r>
            <w:proofErr w:type="spellStart"/>
            <w:r w:rsidRPr="0065123D">
              <w:rPr>
                <w:rFonts w:ascii="Sylfaen" w:eastAsia="Times New Roman" w:hAnsi="Sylfaen"/>
                <w:color w:val="363435"/>
                <w:spacing w:val="-5"/>
                <w:sz w:val="16"/>
                <w:szCs w:val="18"/>
                <w:lang w:val="ka-GE"/>
              </w:rPr>
              <w:t>Bq</w:t>
            </w:r>
            <w:proofErr w:type="spellEnd"/>
            <w:r w:rsidRPr="0065123D">
              <w:rPr>
                <w:rFonts w:ascii="Sylfaen" w:eastAsia="Times New Roman" w:hAnsi="Sylfaen"/>
                <w:color w:val="363435"/>
                <w:spacing w:val="-5"/>
                <w:sz w:val="16"/>
                <w:szCs w:val="18"/>
                <w:lang w:val="ka-GE"/>
              </w:rPr>
              <w:t>/</w:t>
            </w:r>
            <w:proofErr w:type="spellStart"/>
            <w:r w:rsidRPr="0065123D">
              <w:rPr>
                <w:rFonts w:ascii="Sylfaen" w:eastAsia="Times New Roman" w:hAnsi="Sylfaen"/>
                <w:color w:val="363435"/>
                <w:spacing w:val="-5"/>
                <w:sz w:val="16"/>
                <w:szCs w:val="18"/>
                <w:lang w:val="ka-GE"/>
              </w:rPr>
              <w:t>kg</w:t>
            </w:r>
            <w:proofErr w:type="spellEnd"/>
          </w:p>
          <w:tbl>
            <w:tblPr>
              <w:tblW w:w="0" w:type="auto"/>
              <w:tblBorders>
                <w:top w:val="nil"/>
                <w:left w:val="nil"/>
                <w:bottom w:val="nil"/>
                <w:right w:val="nil"/>
              </w:tblBorders>
              <w:tblLook w:val="0000" w:firstRow="0" w:lastRow="0" w:firstColumn="0" w:lastColumn="0" w:noHBand="0" w:noVBand="0"/>
            </w:tblPr>
            <w:tblGrid>
              <w:gridCol w:w="2593"/>
            </w:tblGrid>
            <w:tr w:rsidR="006E226E" w:rsidRPr="0065123D" w14:paraId="5A524122" w14:textId="77777777" w:rsidTr="006E226E">
              <w:trPr>
                <w:trHeight w:val="449"/>
              </w:trPr>
              <w:tc>
                <w:tcPr>
                  <w:tcW w:w="2593" w:type="dxa"/>
                </w:tcPr>
                <w:p w14:paraId="19D2E0B7" w14:textId="77777777" w:rsidR="006E226E" w:rsidRPr="0065123D" w:rsidRDefault="006E226E" w:rsidP="000E741E">
                  <w:pPr>
                    <w:widowControl w:val="0"/>
                    <w:autoSpaceDE w:val="0"/>
                    <w:autoSpaceDN w:val="0"/>
                    <w:adjustRightInd w:val="0"/>
                    <w:spacing w:after="0" w:line="240" w:lineRule="auto"/>
                    <w:rPr>
                      <w:rStyle w:val="SC3241709"/>
                      <w:rFonts w:ascii="Sylfaen" w:hAnsi="Sylfaen"/>
                      <w:lang w:val="ka-GE"/>
                    </w:rPr>
                  </w:pPr>
                  <w:r w:rsidRPr="0065123D">
                    <w:rPr>
                      <w:rStyle w:val="SC3241709"/>
                      <w:rFonts w:ascii="Sylfaen" w:hAnsi="Sylfaen"/>
                    </w:rPr>
                    <w:t xml:space="preserve"> </w:t>
                  </w:r>
                  <w:r w:rsidRPr="0065123D">
                    <w:rPr>
                      <w:rStyle w:val="SC3241709"/>
                      <w:rFonts w:ascii="Sylfaen" w:hAnsi="Sylfaen"/>
                      <w:lang w:val="ka-GE"/>
                    </w:rPr>
                    <w:t xml:space="preserve">ან </w:t>
                  </w:r>
                </w:p>
                <w:p w14:paraId="4A03899F" w14:textId="77777777" w:rsidR="006E226E" w:rsidRPr="0065123D" w:rsidRDefault="006E226E" w:rsidP="000E741E">
                  <w:pPr>
                    <w:widowControl w:val="0"/>
                    <w:autoSpaceDE w:val="0"/>
                    <w:autoSpaceDN w:val="0"/>
                    <w:adjustRightInd w:val="0"/>
                    <w:spacing w:after="0" w:line="240" w:lineRule="auto"/>
                    <w:rPr>
                      <w:rFonts w:ascii="Sylfaen" w:eastAsia="Times New Roman" w:hAnsi="Sylfaen" w:cs="Times New Roman"/>
                      <w:color w:val="000000"/>
                      <w:sz w:val="18"/>
                      <w:szCs w:val="18"/>
                      <w:lang w:val="ka-GE" w:bidi="he-IL"/>
                    </w:rPr>
                  </w:pPr>
                  <w:r w:rsidRPr="0065123D">
                    <w:rPr>
                      <w:rFonts w:ascii="Sylfaen" w:eastAsia="Times New Roman" w:hAnsi="Sylfaen" w:cs="Times New Roman"/>
                      <w:color w:val="000000"/>
                      <w:sz w:val="18"/>
                      <w:szCs w:val="18"/>
                      <w:lang w:val="ka-GE" w:bidi="he-IL"/>
                    </w:rPr>
                    <w:t>ჯამური ალფა (α) აქტივობა</w:t>
                  </w:r>
                </w:p>
                <w:p w14:paraId="04C37AFF" w14:textId="77777777" w:rsidR="006E226E" w:rsidRPr="0065123D" w:rsidRDefault="006E226E" w:rsidP="000E741E">
                  <w:pPr>
                    <w:pStyle w:val="SP386214"/>
                    <w:rPr>
                      <w:rFonts w:ascii="Sylfaen" w:hAnsi="Sylfaen"/>
                      <w:color w:val="000000"/>
                      <w:sz w:val="18"/>
                      <w:szCs w:val="18"/>
                      <w:lang w:val="ka-GE"/>
                    </w:rPr>
                  </w:pPr>
                  <w:r w:rsidRPr="0065123D">
                    <w:rPr>
                      <w:rFonts w:ascii="Sylfaen" w:eastAsia="Times New Roman" w:hAnsi="Sylfaen"/>
                      <w:color w:val="363435"/>
                      <w:sz w:val="18"/>
                      <w:szCs w:val="18"/>
                      <w:lang w:val="ka-GE"/>
                    </w:rPr>
                    <w:t xml:space="preserve">5 </w:t>
                  </w:r>
                  <w:proofErr w:type="spellStart"/>
                  <w:r w:rsidRPr="0065123D">
                    <w:rPr>
                      <w:rFonts w:ascii="Sylfaen" w:eastAsia="Times New Roman" w:hAnsi="Sylfaen"/>
                      <w:color w:val="363435"/>
                      <w:sz w:val="18"/>
                      <w:szCs w:val="18"/>
                      <w:lang w:val="ka-GE"/>
                    </w:rPr>
                    <w:t>Bq</w:t>
                  </w:r>
                  <w:proofErr w:type="spellEnd"/>
                  <w:r w:rsidRPr="0065123D">
                    <w:rPr>
                      <w:rFonts w:ascii="Sylfaen" w:eastAsia="Times New Roman" w:hAnsi="Sylfaen"/>
                      <w:color w:val="363435"/>
                      <w:sz w:val="18"/>
                      <w:szCs w:val="18"/>
                      <w:lang w:val="ka-GE"/>
                    </w:rPr>
                    <w:t>/</w:t>
                  </w:r>
                  <w:proofErr w:type="spellStart"/>
                  <w:r w:rsidRPr="0065123D">
                    <w:rPr>
                      <w:rFonts w:ascii="Sylfaen" w:eastAsia="Times New Roman" w:hAnsi="Sylfaen"/>
                      <w:color w:val="363435"/>
                      <w:sz w:val="18"/>
                      <w:szCs w:val="18"/>
                      <w:lang w:val="ka-GE"/>
                    </w:rPr>
                    <w:t>kg</w:t>
                  </w:r>
                  <w:proofErr w:type="spellEnd"/>
                </w:p>
              </w:tc>
            </w:tr>
          </w:tbl>
          <w:p w14:paraId="20998D8B" w14:textId="77777777" w:rsidR="006E226E" w:rsidRPr="0065123D" w:rsidRDefault="006E226E" w:rsidP="000E741E">
            <w:pPr>
              <w:pStyle w:val="Default"/>
              <w:jc w:val="center"/>
              <w:rPr>
                <w:rFonts w:ascii="Sylfaen" w:hAnsi="Sylfaen"/>
                <w:color w:val="auto"/>
              </w:rPr>
            </w:pPr>
          </w:p>
          <w:p w14:paraId="3DD7DF51" w14:textId="77777777" w:rsidR="006E226E" w:rsidRPr="0065123D" w:rsidRDefault="006E226E" w:rsidP="000E741E">
            <w:pPr>
              <w:autoSpaceDE w:val="0"/>
              <w:autoSpaceDN w:val="0"/>
              <w:adjustRightInd w:val="0"/>
              <w:jc w:val="center"/>
              <w:rPr>
                <w:rFonts w:ascii="Sylfaen" w:eastAsia="Times New Roman" w:hAnsi="Sylfaen" w:cs="Times New Roman"/>
                <w:b/>
                <w:color w:val="363435"/>
                <w:sz w:val="18"/>
                <w:szCs w:val="18"/>
                <w:lang w:val="ka-GE" w:bidi="he-IL"/>
              </w:rPr>
            </w:pPr>
          </w:p>
        </w:tc>
        <w:tc>
          <w:tcPr>
            <w:tcW w:w="3110" w:type="dxa"/>
          </w:tcPr>
          <w:p w14:paraId="1D9F0DC1" w14:textId="26691EE4" w:rsidR="006E226E" w:rsidRPr="003F1563" w:rsidRDefault="006E226E" w:rsidP="000E741E">
            <w:pPr>
              <w:widowControl w:val="0"/>
              <w:autoSpaceDE w:val="0"/>
              <w:autoSpaceDN w:val="0"/>
              <w:adjustRightInd w:val="0"/>
              <w:ind w:left="76"/>
              <w:rPr>
                <w:rFonts w:ascii="Sylfaen" w:eastAsia="Times New Roman" w:hAnsi="Sylfaen" w:cs="Times New Roman"/>
                <w:color w:val="000000"/>
                <w:sz w:val="18"/>
                <w:szCs w:val="18"/>
                <w:lang w:val="ka-GE"/>
              </w:rPr>
            </w:pPr>
            <w:r w:rsidRPr="0065123D">
              <w:rPr>
                <w:rFonts w:ascii="Sylfaen" w:eastAsia="Times New Roman" w:hAnsi="Sylfaen" w:cs="Times New Roman"/>
                <w:color w:val="363435"/>
                <w:sz w:val="18"/>
                <w:szCs w:val="18"/>
                <w:lang w:val="ka-GE"/>
              </w:rPr>
              <w:t xml:space="preserve"> </w:t>
            </w:r>
            <w:r w:rsidRPr="003F1563">
              <w:rPr>
                <w:rFonts w:ascii="Sylfaen" w:eastAsia="Times New Roman" w:hAnsi="Sylfaen" w:cs="Times New Roman"/>
                <w:color w:val="363435"/>
                <w:sz w:val="18"/>
                <w:szCs w:val="18"/>
                <w:lang w:val="ka-GE"/>
              </w:rPr>
              <w:t xml:space="preserve">თუ </w:t>
            </w:r>
            <w:proofErr w:type="spellStart"/>
            <w:r w:rsidRPr="003F1563">
              <w:rPr>
                <w:rFonts w:ascii="Sylfaen" w:eastAsia="Times New Roman" w:hAnsi="Sylfaen" w:cs="Times New Roman"/>
                <w:color w:val="363435"/>
                <w:sz w:val="18"/>
                <w:szCs w:val="18"/>
                <w:lang w:val="ka-GE"/>
              </w:rPr>
              <w:t>ჩმდ</w:t>
            </w:r>
            <w:proofErr w:type="spellEnd"/>
            <w:r w:rsidRPr="003F1563">
              <w:rPr>
                <w:rFonts w:ascii="Sylfaen" w:eastAsia="Times New Roman" w:hAnsi="Sylfaen" w:cs="Times New Roman"/>
                <w:color w:val="363435"/>
                <w:sz w:val="18"/>
                <w:szCs w:val="18"/>
                <w:lang w:val="ka-GE"/>
              </w:rPr>
              <w:t xml:space="preserve"> 5-ს აღემატება</w:t>
            </w:r>
            <w:r w:rsidRPr="003F1563">
              <w:rPr>
                <w:rFonts w:ascii="Sylfaen" w:eastAsia="Times New Roman" w:hAnsi="Sylfaen" w:cs="Times New Roman"/>
                <w:color w:val="363435"/>
                <w:sz w:val="18"/>
                <w:szCs w:val="18"/>
              </w:rPr>
              <w:t xml:space="preserve">: </w:t>
            </w:r>
            <w:r w:rsidR="005A5391" w:rsidRPr="003F1563">
              <w:rPr>
                <w:rFonts w:ascii="Sylfaen" w:eastAsia="Times New Roman" w:hAnsi="Sylfaen" w:cs="Times New Roman"/>
                <w:color w:val="363435"/>
                <w:spacing w:val="-1"/>
                <w:sz w:val="18"/>
                <w:szCs w:val="18"/>
                <w:lang w:val="ka-GE"/>
              </w:rPr>
              <w:t>შე</w:t>
            </w:r>
            <w:r w:rsidRPr="003F1563">
              <w:rPr>
                <w:rFonts w:ascii="Sylfaen" w:eastAsia="Times New Roman" w:hAnsi="Sylfaen" w:cs="Times New Roman"/>
                <w:color w:val="363435"/>
                <w:spacing w:val="-1"/>
                <w:sz w:val="18"/>
                <w:szCs w:val="18"/>
                <w:lang w:val="ka-GE"/>
              </w:rPr>
              <w:t>ფასება წარმოებს</w:t>
            </w:r>
            <w:r w:rsidR="003F1563" w:rsidRPr="003F1563">
              <w:rPr>
                <w:rFonts w:ascii="Sylfaen" w:eastAsia="Times New Roman" w:hAnsi="Sylfaen" w:cs="Times New Roman"/>
                <w:color w:val="363435"/>
                <w:spacing w:val="-1"/>
                <w:sz w:val="18"/>
                <w:szCs w:val="18"/>
                <w:lang w:val="ka-GE"/>
              </w:rPr>
              <w:t xml:space="preserve"> </w:t>
            </w:r>
            <w:proofErr w:type="spellStart"/>
            <w:r w:rsidRPr="003F1563">
              <w:rPr>
                <w:rFonts w:ascii="Sylfaen" w:eastAsia="Times New Roman" w:hAnsi="Sylfaen" w:cs="Times New Roman"/>
                <w:color w:val="363435"/>
                <w:spacing w:val="-1"/>
                <w:sz w:val="18"/>
                <w:szCs w:val="18"/>
                <w:lang w:val="ka-GE"/>
              </w:rPr>
              <w:t>ჩმდ</w:t>
            </w:r>
            <w:proofErr w:type="spellEnd"/>
            <w:r w:rsidRPr="003F1563">
              <w:rPr>
                <w:rFonts w:ascii="Sylfaen" w:eastAsia="Times New Roman" w:hAnsi="Sylfaen" w:cs="Times New Roman"/>
                <w:color w:val="363435"/>
                <w:spacing w:val="-1"/>
                <w:sz w:val="18"/>
                <w:szCs w:val="18"/>
                <w:lang w:val="ka-GE"/>
              </w:rPr>
              <w:t xml:space="preserve"> 6 მიხედვით</w:t>
            </w:r>
          </w:p>
          <w:p w14:paraId="79DF6B18" w14:textId="77777777" w:rsidR="006E226E" w:rsidRPr="003F1563" w:rsidRDefault="006E226E" w:rsidP="000E741E">
            <w:pPr>
              <w:widowControl w:val="0"/>
              <w:autoSpaceDE w:val="0"/>
              <w:autoSpaceDN w:val="0"/>
              <w:adjustRightInd w:val="0"/>
              <w:rPr>
                <w:rFonts w:ascii="Sylfaen" w:eastAsia="Times New Roman" w:hAnsi="Sylfaen" w:cs="Times New Roman"/>
                <w:sz w:val="26"/>
                <w:szCs w:val="26"/>
              </w:rPr>
            </w:pPr>
          </w:p>
          <w:p w14:paraId="0B1C6A96" w14:textId="77777777" w:rsidR="006E226E" w:rsidRPr="003F1563" w:rsidRDefault="006E226E" w:rsidP="000E741E">
            <w:pPr>
              <w:widowControl w:val="0"/>
              <w:autoSpaceDE w:val="0"/>
              <w:autoSpaceDN w:val="0"/>
              <w:adjustRightInd w:val="0"/>
              <w:ind w:left="76" w:right="371"/>
              <w:rPr>
                <w:rFonts w:ascii="Sylfaen" w:eastAsia="Times New Roman" w:hAnsi="Sylfaen" w:cs="Times New Roman"/>
                <w:color w:val="363435"/>
                <w:sz w:val="18"/>
                <w:szCs w:val="18"/>
              </w:rPr>
            </w:pPr>
          </w:p>
          <w:p w14:paraId="5C31C180" w14:textId="77777777" w:rsidR="006E226E" w:rsidRPr="0065123D" w:rsidRDefault="005A5391" w:rsidP="000E741E">
            <w:pPr>
              <w:autoSpaceDE w:val="0"/>
              <w:autoSpaceDN w:val="0"/>
              <w:adjustRightInd w:val="0"/>
              <w:jc w:val="center"/>
              <w:rPr>
                <w:rFonts w:ascii="Sylfaen" w:eastAsia="Times New Roman" w:hAnsi="Sylfaen" w:cs="Times New Roman"/>
                <w:color w:val="363435"/>
                <w:sz w:val="18"/>
                <w:szCs w:val="18"/>
                <w:lang w:val="ka-GE"/>
              </w:rPr>
            </w:pPr>
            <w:r w:rsidRPr="003F1563">
              <w:rPr>
                <w:rFonts w:ascii="Sylfaen" w:eastAsia="Times New Roman" w:hAnsi="Sylfaen" w:cs="Times New Roman"/>
                <w:color w:val="363435"/>
                <w:sz w:val="18"/>
                <w:szCs w:val="18"/>
                <w:lang w:val="ka-GE"/>
              </w:rPr>
              <w:t xml:space="preserve">თუ </w:t>
            </w:r>
            <w:proofErr w:type="spellStart"/>
            <w:r w:rsidR="006E226E" w:rsidRPr="003F1563">
              <w:rPr>
                <w:rFonts w:ascii="Sylfaen" w:eastAsia="Times New Roman" w:hAnsi="Sylfaen" w:cs="Times New Roman"/>
                <w:color w:val="363435"/>
                <w:sz w:val="18"/>
                <w:szCs w:val="18"/>
                <w:lang w:val="ka-GE"/>
              </w:rPr>
              <w:t>ჩმდ</w:t>
            </w:r>
            <w:proofErr w:type="spellEnd"/>
            <w:r w:rsidR="006E226E" w:rsidRPr="003F1563">
              <w:rPr>
                <w:rFonts w:ascii="Sylfaen" w:eastAsia="Times New Roman" w:hAnsi="Sylfaen" w:cs="Times New Roman"/>
                <w:color w:val="363435"/>
                <w:sz w:val="18"/>
                <w:szCs w:val="18"/>
                <w:lang w:val="ka-GE"/>
              </w:rPr>
              <w:t xml:space="preserve"> 5-ზე ნაკლები</w:t>
            </w:r>
            <w:r w:rsidRPr="003F1563">
              <w:rPr>
                <w:rFonts w:ascii="Sylfaen" w:eastAsia="Times New Roman" w:hAnsi="Sylfaen" w:cs="Times New Roman"/>
                <w:color w:val="363435"/>
                <w:sz w:val="18"/>
                <w:szCs w:val="18"/>
                <w:lang w:val="ka-GE"/>
              </w:rPr>
              <w:t>ა</w:t>
            </w:r>
            <w:r w:rsidR="006E226E" w:rsidRPr="003F1563">
              <w:rPr>
                <w:rFonts w:ascii="Sylfaen" w:eastAsia="Times New Roman" w:hAnsi="Sylfaen" w:cs="Times New Roman"/>
                <w:color w:val="363435"/>
                <w:sz w:val="18"/>
                <w:szCs w:val="18"/>
              </w:rPr>
              <w:t>:</w:t>
            </w:r>
            <w:r w:rsidRPr="003F1563">
              <w:rPr>
                <w:rFonts w:ascii="Sylfaen" w:eastAsia="Times New Roman" w:hAnsi="Sylfaen" w:cs="Times New Roman"/>
                <w:color w:val="363435"/>
                <w:sz w:val="18"/>
                <w:szCs w:val="18"/>
                <w:lang w:val="ka-GE"/>
              </w:rPr>
              <w:t xml:space="preserve"> </w:t>
            </w:r>
            <w:proofErr w:type="spellStart"/>
            <w:r w:rsidR="006E226E" w:rsidRPr="003F1563">
              <w:rPr>
                <w:rFonts w:ascii="Sylfaen" w:eastAsia="Times New Roman" w:hAnsi="Sylfaen" w:cs="Times New Roman"/>
                <w:color w:val="363435"/>
                <w:sz w:val="18"/>
                <w:szCs w:val="18"/>
              </w:rPr>
              <w:t>გამოყენება</w:t>
            </w:r>
            <w:proofErr w:type="spellEnd"/>
            <w:r w:rsidR="006E226E" w:rsidRPr="003F1563">
              <w:rPr>
                <w:rFonts w:ascii="Sylfaen" w:eastAsia="Times New Roman" w:hAnsi="Sylfaen" w:cs="Times New Roman"/>
                <w:color w:val="363435"/>
                <w:sz w:val="18"/>
                <w:szCs w:val="18"/>
              </w:rPr>
              <w:t xml:space="preserve"> </w:t>
            </w:r>
            <w:proofErr w:type="spellStart"/>
            <w:r w:rsidR="006E226E" w:rsidRPr="003F1563">
              <w:rPr>
                <w:rFonts w:ascii="Sylfaen" w:eastAsia="Times New Roman" w:hAnsi="Sylfaen" w:cs="Times New Roman"/>
                <w:color w:val="363435"/>
                <w:sz w:val="18"/>
                <w:szCs w:val="18"/>
              </w:rPr>
              <w:t>უსაფრთხოა</w:t>
            </w:r>
            <w:proofErr w:type="spellEnd"/>
            <w:r w:rsidR="006E226E" w:rsidRPr="003F1563">
              <w:rPr>
                <w:rFonts w:ascii="Sylfaen" w:eastAsia="Times New Roman" w:hAnsi="Sylfaen" w:cs="Times New Roman"/>
                <w:color w:val="363435"/>
                <w:sz w:val="18"/>
                <w:szCs w:val="18"/>
              </w:rPr>
              <w:t xml:space="preserve"> </w:t>
            </w:r>
            <w:proofErr w:type="spellStart"/>
            <w:r w:rsidR="006E226E" w:rsidRPr="003F1563">
              <w:rPr>
                <w:rFonts w:ascii="Sylfaen" w:eastAsia="Times New Roman" w:hAnsi="Sylfaen" w:cs="Times New Roman"/>
                <w:color w:val="363435"/>
                <w:sz w:val="18"/>
                <w:szCs w:val="18"/>
              </w:rPr>
              <w:t>ავარიული</w:t>
            </w:r>
            <w:proofErr w:type="spellEnd"/>
            <w:r w:rsidR="006E226E" w:rsidRPr="0065123D">
              <w:rPr>
                <w:rFonts w:ascii="Sylfaen" w:eastAsia="Times New Roman" w:hAnsi="Sylfaen" w:cs="Times New Roman"/>
                <w:color w:val="363435"/>
                <w:sz w:val="18"/>
                <w:szCs w:val="18"/>
              </w:rPr>
              <w:t xml:space="preserve"> </w:t>
            </w:r>
            <w:proofErr w:type="spellStart"/>
            <w:r w:rsidR="006E226E" w:rsidRPr="0065123D">
              <w:rPr>
                <w:rFonts w:ascii="Sylfaen" w:eastAsia="Times New Roman" w:hAnsi="Sylfaen" w:cs="Times New Roman"/>
                <w:color w:val="363435"/>
                <w:sz w:val="18"/>
                <w:szCs w:val="18"/>
              </w:rPr>
              <w:t>სიტუაციის</w:t>
            </w:r>
            <w:proofErr w:type="spellEnd"/>
            <w:r w:rsidR="006E226E" w:rsidRPr="0065123D">
              <w:rPr>
                <w:rFonts w:ascii="Sylfaen" w:eastAsia="Times New Roman" w:hAnsi="Sylfaen" w:cs="Times New Roman"/>
                <w:color w:val="363435"/>
                <w:sz w:val="18"/>
                <w:szCs w:val="18"/>
              </w:rPr>
              <w:t xml:space="preserve"> </w:t>
            </w:r>
            <w:proofErr w:type="spellStart"/>
            <w:r w:rsidR="006E226E" w:rsidRPr="0065123D">
              <w:rPr>
                <w:rFonts w:ascii="Sylfaen" w:eastAsia="Times New Roman" w:hAnsi="Sylfaen" w:cs="Times New Roman"/>
                <w:color w:val="363435"/>
                <w:sz w:val="18"/>
                <w:szCs w:val="18"/>
              </w:rPr>
              <w:t>დროს</w:t>
            </w:r>
            <w:proofErr w:type="spellEnd"/>
          </w:p>
        </w:tc>
      </w:tr>
    </w:tbl>
    <w:p w14:paraId="56269902" w14:textId="77777777" w:rsidR="000E741E" w:rsidRPr="0065123D" w:rsidRDefault="000E741E" w:rsidP="000E741E">
      <w:pPr>
        <w:widowControl w:val="0"/>
        <w:autoSpaceDE w:val="0"/>
        <w:autoSpaceDN w:val="0"/>
        <w:adjustRightInd w:val="0"/>
        <w:spacing w:after="0" w:line="240" w:lineRule="auto"/>
        <w:ind w:right="73"/>
        <w:jc w:val="both"/>
        <w:rPr>
          <w:rFonts w:ascii="Sylfaen" w:eastAsia="Times New Roman" w:hAnsi="Sylfaen" w:cs="Times New Roman"/>
          <w:color w:val="363435"/>
          <w:spacing w:val="1"/>
          <w:position w:val="7"/>
          <w:sz w:val="12"/>
          <w:szCs w:val="12"/>
        </w:rPr>
      </w:pPr>
    </w:p>
    <w:p w14:paraId="2CB97C62" w14:textId="77777777" w:rsidR="00EF4A38" w:rsidRPr="0065123D" w:rsidRDefault="00EF4A38" w:rsidP="000E741E">
      <w:pPr>
        <w:autoSpaceDE w:val="0"/>
        <w:autoSpaceDN w:val="0"/>
        <w:adjustRightInd w:val="0"/>
        <w:spacing w:after="0" w:line="240" w:lineRule="auto"/>
        <w:rPr>
          <w:rFonts w:ascii="Sylfaen" w:eastAsia="Times New Roman" w:hAnsi="Sylfaen" w:cs="Times New Roman"/>
          <w:color w:val="231F20"/>
          <w:szCs w:val="12"/>
          <w:lang w:val="ka-GE"/>
        </w:rPr>
      </w:pPr>
    </w:p>
    <w:p w14:paraId="5B3D6071" w14:textId="0CDC8B17" w:rsidR="000E741E" w:rsidRDefault="000E741E" w:rsidP="000E741E">
      <w:pPr>
        <w:autoSpaceDE w:val="0"/>
        <w:autoSpaceDN w:val="0"/>
        <w:adjustRightInd w:val="0"/>
        <w:spacing w:after="0" w:line="240" w:lineRule="auto"/>
        <w:rPr>
          <w:rFonts w:ascii="Sylfaen" w:eastAsia="Times New Roman" w:hAnsi="Sylfaen" w:cs="Times New Roman"/>
          <w:color w:val="231F20"/>
          <w:szCs w:val="12"/>
        </w:rPr>
      </w:pPr>
    </w:p>
    <w:p w14:paraId="03D0BC23" w14:textId="79CE48D4" w:rsidR="003F1563" w:rsidRDefault="003F1563" w:rsidP="000E741E">
      <w:pPr>
        <w:autoSpaceDE w:val="0"/>
        <w:autoSpaceDN w:val="0"/>
        <w:adjustRightInd w:val="0"/>
        <w:spacing w:after="0" w:line="240" w:lineRule="auto"/>
        <w:rPr>
          <w:rFonts w:ascii="Sylfaen" w:eastAsia="Times New Roman" w:hAnsi="Sylfaen" w:cs="Times New Roman"/>
          <w:color w:val="231F20"/>
          <w:szCs w:val="12"/>
        </w:rPr>
      </w:pPr>
    </w:p>
    <w:p w14:paraId="79CCDD1B" w14:textId="434B4AD2" w:rsidR="003F1563" w:rsidRDefault="003F1563" w:rsidP="000E741E">
      <w:pPr>
        <w:autoSpaceDE w:val="0"/>
        <w:autoSpaceDN w:val="0"/>
        <w:adjustRightInd w:val="0"/>
        <w:spacing w:after="0" w:line="240" w:lineRule="auto"/>
        <w:rPr>
          <w:rFonts w:ascii="Sylfaen" w:eastAsia="Times New Roman" w:hAnsi="Sylfaen" w:cs="Times New Roman"/>
          <w:color w:val="231F20"/>
          <w:szCs w:val="12"/>
        </w:rPr>
      </w:pPr>
    </w:p>
    <w:p w14:paraId="3A82376D" w14:textId="309521F9" w:rsidR="003F1563" w:rsidRDefault="003F1563" w:rsidP="000E741E">
      <w:pPr>
        <w:autoSpaceDE w:val="0"/>
        <w:autoSpaceDN w:val="0"/>
        <w:adjustRightInd w:val="0"/>
        <w:spacing w:after="0" w:line="240" w:lineRule="auto"/>
        <w:rPr>
          <w:rFonts w:ascii="Sylfaen" w:eastAsia="Times New Roman" w:hAnsi="Sylfaen" w:cs="Times New Roman"/>
          <w:color w:val="231F20"/>
          <w:szCs w:val="12"/>
        </w:rPr>
      </w:pPr>
    </w:p>
    <w:p w14:paraId="64450AF9" w14:textId="47C2D12B" w:rsidR="003F1563" w:rsidRDefault="003F1563" w:rsidP="000E741E">
      <w:pPr>
        <w:autoSpaceDE w:val="0"/>
        <w:autoSpaceDN w:val="0"/>
        <w:adjustRightInd w:val="0"/>
        <w:spacing w:after="0" w:line="240" w:lineRule="auto"/>
        <w:rPr>
          <w:rFonts w:ascii="Sylfaen" w:eastAsia="Times New Roman" w:hAnsi="Sylfaen" w:cs="Times New Roman"/>
          <w:color w:val="231F20"/>
          <w:szCs w:val="12"/>
        </w:rPr>
      </w:pPr>
    </w:p>
    <w:p w14:paraId="17DF28E1" w14:textId="672FF370" w:rsidR="003F1563" w:rsidRDefault="003F1563" w:rsidP="000E741E">
      <w:pPr>
        <w:autoSpaceDE w:val="0"/>
        <w:autoSpaceDN w:val="0"/>
        <w:adjustRightInd w:val="0"/>
        <w:spacing w:after="0" w:line="240" w:lineRule="auto"/>
        <w:rPr>
          <w:rFonts w:ascii="Sylfaen" w:eastAsia="Times New Roman" w:hAnsi="Sylfaen" w:cs="Times New Roman"/>
          <w:color w:val="231F20"/>
          <w:szCs w:val="12"/>
        </w:rPr>
      </w:pPr>
    </w:p>
    <w:p w14:paraId="5CA9B314" w14:textId="77777777" w:rsidR="000E741E" w:rsidRPr="0065123D" w:rsidRDefault="000E741E" w:rsidP="000E741E">
      <w:pPr>
        <w:autoSpaceDE w:val="0"/>
        <w:autoSpaceDN w:val="0"/>
        <w:adjustRightInd w:val="0"/>
        <w:spacing w:after="0" w:line="240" w:lineRule="auto"/>
        <w:rPr>
          <w:rFonts w:ascii="Sylfaen" w:eastAsia="Times New Roman" w:hAnsi="Sylfaen" w:cs="Times New Roman"/>
          <w:color w:val="231F20"/>
          <w:szCs w:val="12"/>
        </w:rPr>
      </w:pPr>
    </w:p>
    <w:p w14:paraId="55E643B4" w14:textId="0FD6DA0D" w:rsidR="00EC4C43" w:rsidRPr="003F1563" w:rsidRDefault="003F1563" w:rsidP="003F1563">
      <w:pPr>
        <w:pStyle w:val="FootnoteText"/>
        <w:ind w:firstLine="709"/>
        <w:jc w:val="right"/>
        <w:rPr>
          <w:rFonts w:ascii="Sylfaen" w:eastAsia="Times New Roman" w:hAnsi="Sylfaen" w:cs="Times New Roman"/>
          <w:sz w:val="22"/>
          <w:lang w:val="ka-GE" w:eastAsia="ru-RU"/>
        </w:rPr>
      </w:pPr>
      <w:r w:rsidRPr="003F1563">
        <w:rPr>
          <w:rFonts w:ascii="Sylfaen" w:eastAsia="Times New Roman" w:hAnsi="Sylfaen" w:cs="Times New Roman"/>
          <w:sz w:val="22"/>
          <w:lang w:val="ka-GE" w:eastAsia="ru-RU"/>
        </w:rPr>
        <w:t xml:space="preserve">ცხრილი </w:t>
      </w:r>
      <w:r w:rsidR="000675E6">
        <w:rPr>
          <w:rFonts w:ascii="Sylfaen" w:eastAsia="Times New Roman" w:hAnsi="Sylfaen" w:cs="Times New Roman"/>
          <w:sz w:val="22"/>
          <w:lang w:val="ru-RU" w:eastAsia="ru-RU"/>
        </w:rPr>
        <w:t>№</w:t>
      </w:r>
      <w:r w:rsidR="00C70BFC">
        <w:rPr>
          <w:rFonts w:ascii="Sylfaen" w:eastAsia="Times New Roman" w:hAnsi="Sylfaen" w:cs="Times New Roman"/>
          <w:sz w:val="22"/>
          <w:lang w:val="ka-GE" w:eastAsia="ru-RU"/>
        </w:rPr>
        <w:t>9</w:t>
      </w:r>
      <w:r w:rsidRPr="003F1563">
        <w:rPr>
          <w:rFonts w:ascii="Sylfaen" w:eastAsia="Times New Roman" w:hAnsi="Sylfaen" w:cs="Times New Roman"/>
          <w:sz w:val="22"/>
          <w:lang w:val="ka-GE" w:eastAsia="ru-RU"/>
        </w:rPr>
        <w:t xml:space="preserve">. </w:t>
      </w:r>
      <w:r w:rsidR="00EC4C43" w:rsidRPr="003F1563">
        <w:rPr>
          <w:rFonts w:ascii="Sylfaen" w:eastAsia="Times New Roman" w:hAnsi="Sylfaen" w:cs="Times New Roman"/>
          <w:color w:val="363435"/>
          <w:position w:val="-1"/>
          <w:sz w:val="22"/>
          <w:lang w:val="ka-GE"/>
        </w:rPr>
        <w:t>დადგენილი ჩარევის მოქმედი დონეები საკვებ პროდუქტებში, რძეში და</w:t>
      </w:r>
      <w:r w:rsidR="00B06F3D" w:rsidRPr="003F1563">
        <w:rPr>
          <w:rFonts w:ascii="Sylfaen" w:eastAsia="Times New Roman" w:hAnsi="Sylfaen" w:cs="Times New Roman"/>
          <w:color w:val="363435"/>
          <w:position w:val="-1"/>
          <w:sz w:val="22"/>
          <w:lang w:val="ka-GE"/>
        </w:rPr>
        <w:t xml:space="preserve"> სასმელ</w:t>
      </w:r>
      <w:r w:rsidR="00EC4C43" w:rsidRPr="003F1563">
        <w:rPr>
          <w:rFonts w:ascii="Sylfaen" w:eastAsia="Times New Roman" w:hAnsi="Sylfaen" w:cs="Times New Roman"/>
          <w:color w:val="363435"/>
          <w:position w:val="-1"/>
          <w:sz w:val="22"/>
          <w:lang w:val="ka-GE"/>
        </w:rPr>
        <w:t xml:space="preserve"> წყალში ლაბორატორიული კვლევის შედეგად გამოვლენილი ცალკეული </w:t>
      </w:r>
      <w:proofErr w:type="spellStart"/>
      <w:r w:rsidR="00EC4C43" w:rsidRPr="003F1563">
        <w:rPr>
          <w:rFonts w:ascii="Sylfaen" w:eastAsia="Times New Roman" w:hAnsi="Sylfaen" w:cs="Times New Roman"/>
          <w:color w:val="363435"/>
          <w:position w:val="-1"/>
          <w:sz w:val="22"/>
          <w:lang w:val="ka-GE"/>
        </w:rPr>
        <w:t>რადიონუკლიდების</w:t>
      </w:r>
      <w:proofErr w:type="spellEnd"/>
      <w:r w:rsidR="00B06F3D" w:rsidRPr="003F1563">
        <w:rPr>
          <w:rFonts w:ascii="Sylfaen" w:eastAsia="Times New Roman" w:hAnsi="Sylfaen" w:cs="Times New Roman"/>
          <w:color w:val="363435"/>
          <w:position w:val="-1"/>
          <w:sz w:val="22"/>
          <w:lang w:val="ka-GE"/>
        </w:rPr>
        <w:t xml:space="preserve"> კონცენტრაციისათვის</w:t>
      </w:r>
    </w:p>
    <w:p w14:paraId="7DC036E4" w14:textId="77777777" w:rsidR="00F83EDE" w:rsidRPr="003F1563" w:rsidRDefault="00F83EDE" w:rsidP="000E741E">
      <w:pPr>
        <w:widowControl w:val="0"/>
        <w:autoSpaceDE w:val="0"/>
        <w:autoSpaceDN w:val="0"/>
        <w:adjustRightInd w:val="0"/>
        <w:spacing w:after="0" w:line="240" w:lineRule="auto"/>
        <w:jc w:val="center"/>
        <w:rPr>
          <w:rFonts w:ascii="Sylfaen" w:eastAsia="Times New Roman" w:hAnsi="Sylfaen" w:cs="Times New Roman"/>
          <w:color w:val="363435"/>
          <w:position w:val="-1"/>
          <w:szCs w:val="20"/>
          <w:lang w:val="ka-GE"/>
        </w:rPr>
      </w:pPr>
    </w:p>
    <w:tbl>
      <w:tblPr>
        <w:tblW w:w="0" w:type="auto"/>
        <w:jc w:val="center"/>
        <w:tblLayout w:type="fixed"/>
        <w:tblCellMar>
          <w:left w:w="0" w:type="dxa"/>
          <w:right w:w="0" w:type="dxa"/>
        </w:tblCellMar>
        <w:tblLook w:val="0000" w:firstRow="0" w:lastRow="0" w:firstColumn="0" w:lastColumn="0" w:noHBand="0" w:noVBand="0"/>
      </w:tblPr>
      <w:tblGrid>
        <w:gridCol w:w="20"/>
        <w:gridCol w:w="1335"/>
        <w:gridCol w:w="90"/>
        <w:gridCol w:w="271"/>
        <w:gridCol w:w="90"/>
        <w:gridCol w:w="1560"/>
        <w:gridCol w:w="271"/>
        <w:gridCol w:w="90"/>
        <w:gridCol w:w="85"/>
        <w:gridCol w:w="450"/>
        <w:gridCol w:w="1318"/>
        <w:gridCol w:w="37"/>
        <w:gridCol w:w="31"/>
        <w:gridCol w:w="59"/>
        <w:gridCol w:w="26"/>
        <w:gridCol w:w="64"/>
        <w:gridCol w:w="110"/>
        <w:gridCol w:w="1420"/>
        <w:gridCol w:w="79"/>
        <w:gridCol w:w="11"/>
        <w:gridCol w:w="74"/>
        <w:gridCol w:w="16"/>
        <w:gridCol w:w="86"/>
        <w:gridCol w:w="274"/>
        <w:gridCol w:w="53"/>
        <w:gridCol w:w="30"/>
        <w:gridCol w:w="7"/>
        <w:gridCol w:w="34"/>
        <w:gridCol w:w="8"/>
        <w:gridCol w:w="29"/>
        <w:gridCol w:w="1062"/>
        <w:gridCol w:w="329"/>
        <w:gridCol w:w="8"/>
        <w:gridCol w:w="17"/>
        <w:gridCol w:w="13"/>
        <w:gridCol w:w="30"/>
        <w:gridCol w:w="36"/>
        <w:gridCol w:w="36"/>
      </w:tblGrid>
      <w:tr w:rsidR="00833244" w:rsidRPr="003F1563" w14:paraId="5DFB4428" w14:textId="77777777" w:rsidTr="003F1563">
        <w:trPr>
          <w:gridBefore w:val="1"/>
          <w:gridAfter w:val="4"/>
          <w:wBefore w:w="20" w:type="dxa"/>
          <w:wAfter w:w="115" w:type="dxa"/>
          <w:trHeight w:hRule="exact" w:val="360"/>
          <w:jc w:val="center"/>
        </w:trPr>
        <w:tc>
          <w:tcPr>
            <w:tcW w:w="1425" w:type="dxa"/>
            <w:gridSpan w:val="2"/>
            <w:tcBorders>
              <w:top w:val="single" w:sz="4" w:space="0" w:color="auto"/>
              <w:bottom w:val="single" w:sz="4" w:space="0" w:color="auto"/>
            </w:tcBorders>
          </w:tcPr>
          <w:p w14:paraId="5206B540" w14:textId="77777777" w:rsidR="00833244" w:rsidRPr="003F1563" w:rsidRDefault="00833244" w:rsidP="000E741E">
            <w:pPr>
              <w:widowControl w:val="0"/>
              <w:autoSpaceDE w:val="0"/>
              <w:autoSpaceDN w:val="0"/>
              <w:adjustRightInd w:val="0"/>
              <w:spacing w:after="0" w:line="240" w:lineRule="auto"/>
              <w:jc w:val="center"/>
              <w:rPr>
                <w:rFonts w:ascii="Sylfaen" w:eastAsia="Times New Roman" w:hAnsi="Sylfaen" w:cs="Times New Roman"/>
                <w:sz w:val="24"/>
                <w:szCs w:val="24"/>
                <w:lang w:val="ka-GE"/>
              </w:rPr>
            </w:pPr>
            <w:proofErr w:type="spellStart"/>
            <w:r w:rsidRPr="003F1563">
              <w:rPr>
                <w:rFonts w:ascii="Sylfaen" w:eastAsia="Times New Roman" w:hAnsi="Sylfaen" w:cs="Times New Roman"/>
                <w:color w:val="363435"/>
                <w:sz w:val="18"/>
                <w:szCs w:val="18"/>
                <w:lang w:val="ka-GE"/>
              </w:rPr>
              <w:t>რადიონუკლიდი</w:t>
            </w:r>
            <w:proofErr w:type="spellEnd"/>
          </w:p>
        </w:tc>
        <w:tc>
          <w:tcPr>
            <w:tcW w:w="361" w:type="dxa"/>
            <w:gridSpan w:val="2"/>
            <w:tcBorders>
              <w:top w:val="single" w:sz="4" w:space="0" w:color="auto"/>
              <w:bottom w:val="single" w:sz="4" w:space="0" w:color="auto"/>
            </w:tcBorders>
          </w:tcPr>
          <w:p w14:paraId="66642BCB" w14:textId="77777777" w:rsidR="00833244" w:rsidRPr="003F1563" w:rsidRDefault="00833244" w:rsidP="000E741E">
            <w:pPr>
              <w:widowControl w:val="0"/>
              <w:autoSpaceDE w:val="0"/>
              <w:autoSpaceDN w:val="0"/>
              <w:adjustRightInd w:val="0"/>
              <w:spacing w:after="0" w:line="240" w:lineRule="auto"/>
              <w:jc w:val="center"/>
              <w:rPr>
                <w:rFonts w:ascii="Sylfaen" w:eastAsia="Times New Roman" w:hAnsi="Sylfaen" w:cs="Times New Roman"/>
                <w:sz w:val="24"/>
                <w:szCs w:val="24"/>
              </w:rPr>
            </w:pPr>
          </w:p>
        </w:tc>
        <w:tc>
          <w:tcPr>
            <w:tcW w:w="1921" w:type="dxa"/>
            <w:gridSpan w:val="3"/>
            <w:tcBorders>
              <w:top w:val="single" w:sz="4" w:space="0" w:color="auto"/>
              <w:bottom w:val="single" w:sz="4" w:space="0" w:color="auto"/>
            </w:tcBorders>
          </w:tcPr>
          <w:p w14:paraId="216F70B1" w14:textId="77777777" w:rsidR="00833244" w:rsidRPr="003F1563" w:rsidRDefault="00833244" w:rsidP="000E741E">
            <w:pPr>
              <w:widowControl w:val="0"/>
              <w:autoSpaceDE w:val="0"/>
              <w:autoSpaceDN w:val="0"/>
              <w:adjustRightInd w:val="0"/>
              <w:spacing w:after="0" w:line="240" w:lineRule="auto"/>
              <w:ind w:left="172"/>
              <w:jc w:val="center"/>
              <w:rPr>
                <w:rFonts w:ascii="Sylfaen" w:eastAsia="Times New Roman" w:hAnsi="Sylfaen" w:cs="Times New Roman"/>
                <w:color w:val="363435"/>
                <w:spacing w:val="2"/>
                <w:sz w:val="18"/>
                <w:szCs w:val="18"/>
                <w:lang w:val="ka-GE"/>
              </w:rPr>
            </w:pPr>
          </w:p>
        </w:tc>
        <w:tc>
          <w:tcPr>
            <w:tcW w:w="1921" w:type="dxa"/>
            <w:gridSpan w:val="5"/>
            <w:tcBorders>
              <w:top w:val="single" w:sz="4" w:space="0" w:color="auto"/>
              <w:bottom w:val="single" w:sz="4" w:space="0" w:color="auto"/>
            </w:tcBorders>
          </w:tcPr>
          <w:p w14:paraId="2BF0F8E4" w14:textId="0E8863F5" w:rsidR="00833244" w:rsidRPr="003F1563" w:rsidRDefault="00833244" w:rsidP="000E741E">
            <w:pPr>
              <w:widowControl w:val="0"/>
              <w:autoSpaceDE w:val="0"/>
              <w:autoSpaceDN w:val="0"/>
              <w:adjustRightInd w:val="0"/>
              <w:spacing w:after="0" w:line="240" w:lineRule="auto"/>
              <w:ind w:left="172"/>
              <w:jc w:val="center"/>
              <w:rPr>
                <w:rFonts w:ascii="Sylfaen" w:eastAsia="Times New Roman" w:hAnsi="Sylfaen" w:cs="Times New Roman"/>
                <w:sz w:val="24"/>
                <w:szCs w:val="24"/>
              </w:rPr>
            </w:pPr>
            <w:proofErr w:type="spellStart"/>
            <w:r w:rsidRPr="003F1563">
              <w:rPr>
                <w:rFonts w:ascii="Sylfaen" w:eastAsia="Times New Roman" w:hAnsi="Sylfaen" w:cs="Times New Roman"/>
                <w:color w:val="363435"/>
                <w:spacing w:val="2"/>
                <w:sz w:val="18"/>
                <w:szCs w:val="18"/>
                <w:lang w:val="ka-GE"/>
              </w:rPr>
              <w:t>ჩმდ</w:t>
            </w:r>
            <w:proofErr w:type="spellEnd"/>
            <w:r w:rsidRPr="003F1563">
              <w:rPr>
                <w:rFonts w:ascii="Sylfaen" w:eastAsia="Times New Roman" w:hAnsi="Sylfaen" w:cs="Times New Roman"/>
                <w:color w:val="363435"/>
                <w:spacing w:val="2"/>
                <w:sz w:val="18"/>
                <w:szCs w:val="18"/>
                <w:lang w:val="ka-GE"/>
              </w:rPr>
              <w:t xml:space="preserve"> </w:t>
            </w:r>
            <w:r w:rsidRPr="003F1563">
              <w:rPr>
                <w:rFonts w:ascii="Sylfaen" w:eastAsia="Times New Roman" w:hAnsi="Sylfaen" w:cs="Times New Roman"/>
                <w:color w:val="363435"/>
                <w:sz w:val="18"/>
                <w:szCs w:val="18"/>
              </w:rPr>
              <w:t>6</w:t>
            </w:r>
            <w:r w:rsidRPr="003F1563">
              <w:rPr>
                <w:rFonts w:ascii="Sylfaen" w:eastAsia="Times New Roman" w:hAnsi="Sylfaen" w:cs="Times New Roman"/>
                <w:color w:val="363435"/>
                <w:spacing w:val="-1"/>
                <w:sz w:val="18"/>
                <w:szCs w:val="18"/>
              </w:rPr>
              <w:t xml:space="preserve"> </w:t>
            </w:r>
            <w:r w:rsidRPr="003F1563">
              <w:rPr>
                <w:rFonts w:ascii="Sylfaen" w:eastAsia="Times New Roman" w:hAnsi="Sylfaen" w:cs="Times New Roman"/>
                <w:color w:val="363435"/>
                <w:sz w:val="18"/>
                <w:szCs w:val="18"/>
              </w:rPr>
              <w:t>(</w:t>
            </w:r>
            <w:proofErr w:type="spellStart"/>
            <w:r w:rsidRPr="003F1563">
              <w:rPr>
                <w:rFonts w:ascii="Sylfaen" w:eastAsia="Times New Roman" w:hAnsi="Sylfaen" w:cs="Times New Roman"/>
                <w:color w:val="363435"/>
                <w:sz w:val="18"/>
                <w:szCs w:val="18"/>
                <w:lang w:val="ka-GE"/>
              </w:rPr>
              <w:t>ბკ</w:t>
            </w:r>
            <w:proofErr w:type="spellEnd"/>
            <w:r w:rsidRPr="003F1563">
              <w:rPr>
                <w:rFonts w:ascii="Sylfaen" w:eastAsia="Times New Roman" w:hAnsi="Sylfaen" w:cs="Times New Roman"/>
                <w:color w:val="363435"/>
                <w:spacing w:val="-1"/>
                <w:sz w:val="18"/>
                <w:szCs w:val="18"/>
              </w:rPr>
              <w:t>/</w:t>
            </w:r>
            <w:r w:rsidRPr="003F1563">
              <w:rPr>
                <w:rFonts w:ascii="Sylfaen" w:eastAsia="Times New Roman" w:hAnsi="Sylfaen" w:cs="Times New Roman"/>
                <w:color w:val="363435"/>
                <w:sz w:val="18"/>
                <w:szCs w:val="18"/>
                <w:lang w:val="ka-GE"/>
              </w:rPr>
              <w:t>კგ</w:t>
            </w:r>
            <w:r w:rsidRPr="003F1563">
              <w:rPr>
                <w:rFonts w:ascii="Sylfaen" w:eastAsia="Times New Roman" w:hAnsi="Sylfaen" w:cs="Times New Roman"/>
                <w:color w:val="363435"/>
                <w:sz w:val="18"/>
                <w:szCs w:val="18"/>
              </w:rPr>
              <w:t>)</w:t>
            </w:r>
          </w:p>
        </w:tc>
        <w:tc>
          <w:tcPr>
            <w:tcW w:w="1758" w:type="dxa"/>
            <w:gridSpan w:val="6"/>
            <w:tcBorders>
              <w:top w:val="single" w:sz="4" w:space="0" w:color="auto"/>
              <w:bottom w:val="single" w:sz="4" w:space="0" w:color="auto"/>
            </w:tcBorders>
          </w:tcPr>
          <w:p w14:paraId="56891D1E" w14:textId="77777777" w:rsidR="00833244" w:rsidRPr="003F1563" w:rsidRDefault="00833244" w:rsidP="000E741E">
            <w:pPr>
              <w:widowControl w:val="0"/>
              <w:autoSpaceDE w:val="0"/>
              <w:autoSpaceDN w:val="0"/>
              <w:adjustRightInd w:val="0"/>
              <w:spacing w:after="0" w:line="240" w:lineRule="auto"/>
              <w:jc w:val="center"/>
              <w:rPr>
                <w:rFonts w:ascii="Sylfaen" w:eastAsia="Times New Roman" w:hAnsi="Sylfaen" w:cs="Times New Roman"/>
                <w:sz w:val="24"/>
                <w:szCs w:val="24"/>
                <w:lang w:val="ka-GE"/>
              </w:rPr>
            </w:pPr>
            <w:proofErr w:type="spellStart"/>
            <w:r w:rsidRPr="003F1563">
              <w:rPr>
                <w:rFonts w:ascii="Sylfaen" w:eastAsia="Times New Roman" w:hAnsi="Sylfaen" w:cs="Times New Roman"/>
                <w:color w:val="363435"/>
                <w:sz w:val="18"/>
                <w:szCs w:val="18"/>
                <w:lang w:val="ka-GE"/>
              </w:rPr>
              <w:t>რადიონუკლიდი</w:t>
            </w:r>
            <w:proofErr w:type="spellEnd"/>
          </w:p>
        </w:tc>
        <w:tc>
          <w:tcPr>
            <w:tcW w:w="514" w:type="dxa"/>
            <w:gridSpan w:val="6"/>
            <w:tcBorders>
              <w:top w:val="single" w:sz="4" w:space="0" w:color="auto"/>
              <w:bottom w:val="single" w:sz="4" w:space="0" w:color="auto"/>
            </w:tcBorders>
          </w:tcPr>
          <w:p w14:paraId="652EDD04" w14:textId="77777777" w:rsidR="00833244" w:rsidRPr="003F1563" w:rsidRDefault="00833244" w:rsidP="000E741E">
            <w:pPr>
              <w:widowControl w:val="0"/>
              <w:autoSpaceDE w:val="0"/>
              <w:autoSpaceDN w:val="0"/>
              <w:adjustRightInd w:val="0"/>
              <w:spacing w:after="0" w:line="240" w:lineRule="auto"/>
              <w:jc w:val="center"/>
              <w:rPr>
                <w:rFonts w:ascii="Sylfaen" w:eastAsia="Times New Roman" w:hAnsi="Sylfaen" w:cs="Times New Roman"/>
                <w:sz w:val="24"/>
                <w:szCs w:val="24"/>
              </w:rPr>
            </w:pPr>
          </w:p>
        </w:tc>
        <w:tc>
          <w:tcPr>
            <w:tcW w:w="1524" w:type="dxa"/>
            <w:gridSpan w:val="9"/>
            <w:tcBorders>
              <w:top w:val="single" w:sz="4" w:space="0" w:color="auto"/>
              <w:bottom w:val="single" w:sz="4" w:space="0" w:color="auto"/>
            </w:tcBorders>
          </w:tcPr>
          <w:p w14:paraId="51E1C97B" w14:textId="77777777" w:rsidR="00833244" w:rsidRPr="003F1563" w:rsidRDefault="00833244" w:rsidP="000E741E">
            <w:pPr>
              <w:widowControl w:val="0"/>
              <w:autoSpaceDE w:val="0"/>
              <w:autoSpaceDN w:val="0"/>
              <w:adjustRightInd w:val="0"/>
              <w:spacing w:after="0" w:line="240" w:lineRule="auto"/>
              <w:ind w:left="174"/>
              <w:jc w:val="center"/>
              <w:rPr>
                <w:rFonts w:ascii="Sylfaen" w:eastAsia="Times New Roman" w:hAnsi="Sylfaen" w:cs="Times New Roman"/>
                <w:sz w:val="24"/>
                <w:szCs w:val="24"/>
              </w:rPr>
            </w:pPr>
            <w:proofErr w:type="spellStart"/>
            <w:r w:rsidRPr="003F1563">
              <w:rPr>
                <w:rFonts w:ascii="Sylfaen" w:eastAsia="Times New Roman" w:hAnsi="Sylfaen" w:cs="Times New Roman"/>
                <w:color w:val="363435"/>
                <w:spacing w:val="2"/>
                <w:sz w:val="18"/>
                <w:szCs w:val="18"/>
                <w:lang w:val="ka-GE"/>
              </w:rPr>
              <w:t>ჩმდ</w:t>
            </w:r>
            <w:proofErr w:type="spellEnd"/>
            <w:r w:rsidRPr="003F1563">
              <w:rPr>
                <w:rFonts w:ascii="Sylfaen" w:eastAsia="Times New Roman" w:hAnsi="Sylfaen" w:cs="Times New Roman"/>
                <w:color w:val="363435"/>
                <w:spacing w:val="2"/>
                <w:sz w:val="18"/>
                <w:szCs w:val="18"/>
                <w:lang w:val="ka-GE"/>
              </w:rPr>
              <w:t xml:space="preserve"> </w:t>
            </w:r>
            <w:r w:rsidRPr="003F1563">
              <w:rPr>
                <w:rFonts w:ascii="Sylfaen" w:eastAsia="Times New Roman" w:hAnsi="Sylfaen" w:cs="Times New Roman"/>
                <w:color w:val="363435"/>
                <w:sz w:val="18"/>
                <w:szCs w:val="18"/>
              </w:rPr>
              <w:t>6</w:t>
            </w:r>
            <w:r w:rsidRPr="003F1563">
              <w:rPr>
                <w:rFonts w:ascii="Sylfaen" w:eastAsia="Times New Roman" w:hAnsi="Sylfaen" w:cs="Times New Roman"/>
                <w:color w:val="363435"/>
                <w:spacing w:val="-1"/>
                <w:sz w:val="18"/>
                <w:szCs w:val="18"/>
              </w:rPr>
              <w:t xml:space="preserve"> </w:t>
            </w:r>
            <w:r w:rsidRPr="003F1563">
              <w:rPr>
                <w:rFonts w:ascii="Sylfaen" w:eastAsia="Times New Roman" w:hAnsi="Sylfaen" w:cs="Times New Roman"/>
                <w:color w:val="363435"/>
                <w:sz w:val="18"/>
                <w:szCs w:val="18"/>
              </w:rPr>
              <w:t>(</w:t>
            </w:r>
            <w:proofErr w:type="spellStart"/>
            <w:r w:rsidRPr="003F1563">
              <w:rPr>
                <w:rFonts w:ascii="Sylfaen" w:eastAsia="Times New Roman" w:hAnsi="Sylfaen" w:cs="Times New Roman"/>
                <w:color w:val="363435"/>
                <w:sz w:val="18"/>
                <w:szCs w:val="18"/>
                <w:lang w:val="ka-GE"/>
              </w:rPr>
              <w:t>ბკ</w:t>
            </w:r>
            <w:proofErr w:type="spellEnd"/>
            <w:r w:rsidRPr="003F1563">
              <w:rPr>
                <w:rFonts w:ascii="Sylfaen" w:eastAsia="Times New Roman" w:hAnsi="Sylfaen" w:cs="Times New Roman"/>
                <w:color w:val="363435"/>
                <w:spacing w:val="-1"/>
                <w:sz w:val="18"/>
                <w:szCs w:val="18"/>
              </w:rPr>
              <w:t>/</w:t>
            </w:r>
            <w:r w:rsidRPr="003F1563">
              <w:rPr>
                <w:rFonts w:ascii="Sylfaen" w:eastAsia="Times New Roman" w:hAnsi="Sylfaen" w:cs="Times New Roman"/>
                <w:color w:val="363435"/>
                <w:sz w:val="18"/>
                <w:szCs w:val="18"/>
                <w:lang w:val="ka-GE"/>
              </w:rPr>
              <w:t>კგ</w:t>
            </w:r>
            <w:r w:rsidRPr="003F1563">
              <w:rPr>
                <w:rFonts w:ascii="Sylfaen" w:eastAsia="Times New Roman" w:hAnsi="Sylfaen" w:cs="Times New Roman"/>
                <w:color w:val="363435"/>
                <w:sz w:val="18"/>
                <w:szCs w:val="18"/>
              </w:rPr>
              <w:t>)</w:t>
            </w:r>
          </w:p>
        </w:tc>
      </w:tr>
      <w:tr w:rsidR="00833244" w:rsidRPr="0065123D" w14:paraId="2ED27403" w14:textId="77777777" w:rsidTr="003F1563">
        <w:trPr>
          <w:gridBefore w:val="1"/>
          <w:gridAfter w:val="1"/>
          <w:wBefore w:w="20" w:type="dxa"/>
          <w:wAfter w:w="36" w:type="dxa"/>
          <w:trHeight w:hRule="exact" w:val="379"/>
          <w:jc w:val="center"/>
        </w:trPr>
        <w:tc>
          <w:tcPr>
            <w:tcW w:w="1425" w:type="dxa"/>
            <w:gridSpan w:val="2"/>
            <w:tcBorders>
              <w:top w:val="single" w:sz="4" w:space="0" w:color="auto"/>
            </w:tcBorders>
          </w:tcPr>
          <w:p w14:paraId="0B728F85"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H-3</w:t>
            </w:r>
          </w:p>
        </w:tc>
        <w:tc>
          <w:tcPr>
            <w:tcW w:w="1921" w:type="dxa"/>
            <w:gridSpan w:val="3"/>
            <w:tcBorders>
              <w:top w:val="single" w:sz="4" w:space="0" w:color="auto"/>
            </w:tcBorders>
          </w:tcPr>
          <w:p w14:paraId="64DADD40"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446" w:type="dxa"/>
            <w:gridSpan w:val="3"/>
            <w:tcBorders>
              <w:top w:val="single" w:sz="4" w:space="0" w:color="auto"/>
            </w:tcBorders>
          </w:tcPr>
          <w:p w14:paraId="44F8A4C0" w14:textId="4B43031A"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1921" w:type="dxa"/>
            <w:gridSpan w:val="6"/>
            <w:tcBorders>
              <w:top w:val="single" w:sz="4" w:space="0" w:color="auto"/>
            </w:tcBorders>
          </w:tcPr>
          <w:p w14:paraId="11D545E0"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2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5</w:t>
            </w:r>
          </w:p>
        </w:tc>
        <w:tc>
          <w:tcPr>
            <w:tcW w:w="1758" w:type="dxa"/>
            <w:gridSpan w:val="6"/>
            <w:tcBorders>
              <w:top w:val="single" w:sz="4" w:space="0" w:color="auto"/>
            </w:tcBorders>
          </w:tcPr>
          <w:p w14:paraId="3DE659F9"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Sc-44</w:t>
            </w:r>
          </w:p>
        </w:tc>
        <w:tc>
          <w:tcPr>
            <w:tcW w:w="508" w:type="dxa"/>
            <w:gridSpan w:val="8"/>
            <w:tcBorders>
              <w:top w:val="single" w:sz="4" w:space="0" w:color="auto"/>
            </w:tcBorders>
          </w:tcPr>
          <w:p w14:paraId="491676C1"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1524" w:type="dxa"/>
            <w:gridSpan w:val="8"/>
            <w:tcBorders>
              <w:top w:val="single" w:sz="4" w:space="0" w:color="auto"/>
            </w:tcBorders>
          </w:tcPr>
          <w:p w14:paraId="7DD6A705"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1 × 10</w:t>
            </w:r>
            <w:r w:rsidRPr="0065123D">
              <w:rPr>
                <w:rFonts w:ascii="Sylfaen" w:eastAsia="Times New Roman" w:hAnsi="Sylfaen" w:cs="Times New Roman"/>
                <w:color w:val="363435"/>
                <w:position w:val="7"/>
                <w:sz w:val="20"/>
                <w:szCs w:val="20"/>
              </w:rPr>
              <w:t>7</w:t>
            </w:r>
          </w:p>
        </w:tc>
      </w:tr>
      <w:tr w:rsidR="00833244" w:rsidRPr="0065123D" w14:paraId="4ABFC7A7" w14:textId="77777777" w:rsidTr="003F1563">
        <w:trPr>
          <w:gridBefore w:val="1"/>
          <w:gridAfter w:val="1"/>
          <w:wBefore w:w="20" w:type="dxa"/>
          <w:wAfter w:w="36" w:type="dxa"/>
          <w:trHeight w:hRule="exact" w:val="5040"/>
          <w:jc w:val="center"/>
        </w:trPr>
        <w:tc>
          <w:tcPr>
            <w:tcW w:w="1425" w:type="dxa"/>
            <w:gridSpan w:val="2"/>
          </w:tcPr>
          <w:p w14:paraId="5AB9610B"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Be-7</w:t>
            </w:r>
          </w:p>
          <w:p w14:paraId="14CCC78E"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Be-10</w:t>
            </w:r>
          </w:p>
          <w:p w14:paraId="0F103CEC"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C</w:t>
            </w:r>
            <w:r w:rsidRPr="0065123D">
              <w:rPr>
                <w:rFonts w:ascii="Sylfaen" w:eastAsia="Times New Roman" w:hAnsi="Sylfaen" w:cs="Times New Roman"/>
                <w:color w:val="363435"/>
                <w:spacing w:val="-1"/>
                <w:sz w:val="20"/>
                <w:szCs w:val="20"/>
              </w:rPr>
              <w:t>-</w:t>
            </w:r>
            <w:r w:rsidRPr="0065123D">
              <w:rPr>
                <w:rFonts w:ascii="Sylfaen" w:eastAsia="Times New Roman" w:hAnsi="Sylfaen" w:cs="Times New Roman"/>
                <w:color w:val="363435"/>
                <w:spacing w:val="-6"/>
                <w:sz w:val="20"/>
                <w:szCs w:val="20"/>
              </w:rPr>
              <w:t>1</w:t>
            </w:r>
            <w:r w:rsidRPr="0065123D">
              <w:rPr>
                <w:rFonts w:ascii="Sylfaen" w:eastAsia="Times New Roman" w:hAnsi="Sylfaen" w:cs="Times New Roman"/>
                <w:color w:val="363435"/>
                <w:sz w:val="20"/>
                <w:szCs w:val="20"/>
              </w:rPr>
              <w:t>1</w:t>
            </w:r>
          </w:p>
          <w:p w14:paraId="7CFDF542"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C</w:t>
            </w:r>
            <w:r w:rsidRPr="0065123D">
              <w:rPr>
                <w:rFonts w:ascii="Sylfaen" w:eastAsia="Times New Roman" w:hAnsi="Sylfaen" w:cs="Times New Roman"/>
                <w:color w:val="363435"/>
                <w:spacing w:val="-1"/>
                <w:sz w:val="20"/>
                <w:szCs w:val="20"/>
              </w:rPr>
              <w:t>-</w:t>
            </w:r>
            <w:r w:rsidRPr="0065123D">
              <w:rPr>
                <w:rFonts w:ascii="Sylfaen" w:eastAsia="Times New Roman" w:hAnsi="Sylfaen" w:cs="Times New Roman"/>
                <w:color w:val="363435"/>
                <w:sz w:val="20"/>
                <w:szCs w:val="20"/>
              </w:rPr>
              <w:t>14</w:t>
            </w:r>
          </w:p>
          <w:p w14:paraId="35B6E8C7"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F-18</w:t>
            </w:r>
          </w:p>
          <w:p w14:paraId="450CE140"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Na-22</w:t>
            </w:r>
          </w:p>
          <w:p w14:paraId="1A2A2E9E"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Na-24</w:t>
            </w:r>
          </w:p>
          <w:p w14:paraId="5F4B191F"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Mg-28</w:t>
            </w:r>
          </w:p>
          <w:p w14:paraId="5F0F9D2A"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Al-26</w:t>
            </w:r>
          </w:p>
          <w:p w14:paraId="750D4B77"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Si-31</w:t>
            </w:r>
          </w:p>
          <w:p w14:paraId="1A151410"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Si-32</w:t>
            </w:r>
          </w:p>
          <w:p w14:paraId="35AF58CB"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P-32</w:t>
            </w:r>
          </w:p>
          <w:p w14:paraId="22EE3951"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P-33</w:t>
            </w:r>
          </w:p>
          <w:p w14:paraId="28199C8A"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S-35</w:t>
            </w:r>
          </w:p>
          <w:p w14:paraId="799711E0"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Cl-36</w:t>
            </w:r>
          </w:p>
          <w:p w14:paraId="3395C3F9" w14:textId="77777777" w:rsidR="00833244" w:rsidRPr="0065123D" w:rsidRDefault="00833244" w:rsidP="000E741E">
            <w:pPr>
              <w:widowControl w:val="0"/>
              <w:autoSpaceDE w:val="0"/>
              <w:autoSpaceDN w:val="0"/>
              <w:adjustRightInd w:val="0"/>
              <w:spacing w:after="0" w:line="240" w:lineRule="auto"/>
              <w:ind w:left="40"/>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Cl-38</w:t>
            </w:r>
          </w:p>
        </w:tc>
        <w:tc>
          <w:tcPr>
            <w:tcW w:w="1921" w:type="dxa"/>
            <w:gridSpan w:val="3"/>
          </w:tcPr>
          <w:p w14:paraId="72E62905"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446" w:type="dxa"/>
            <w:gridSpan w:val="3"/>
          </w:tcPr>
          <w:p w14:paraId="138BFC34" w14:textId="3B66D42A"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7C571B12"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34B68CFB"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A4B545F"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16F09C87"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27B19C9E"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63D22E5E"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1149A53E"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154EDE0"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4236869D"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40D6FF84"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13153390" w14:textId="77777777" w:rsidR="00833244" w:rsidRPr="0065123D" w:rsidRDefault="00833244" w:rsidP="000E741E">
            <w:pPr>
              <w:widowControl w:val="0"/>
              <w:autoSpaceDE w:val="0"/>
              <w:autoSpaceDN w:val="0"/>
              <w:adjustRightInd w:val="0"/>
              <w:spacing w:after="0" w:line="240" w:lineRule="auto"/>
              <w:ind w:left="104" w:right="111"/>
              <w:jc w:val="center"/>
              <w:rPr>
                <w:rFonts w:ascii="Sylfaen" w:eastAsia="Times New Roman" w:hAnsi="Sylfaen" w:cs="Times New Roman"/>
                <w:color w:val="000000"/>
                <w:sz w:val="20"/>
                <w:szCs w:val="20"/>
              </w:rPr>
            </w:pPr>
            <w:r w:rsidRPr="0065123D">
              <w:rPr>
                <w:rFonts w:ascii="Sylfaen" w:eastAsia="Times New Roman" w:hAnsi="Sylfaen" w:cs="Times New Roman"/>
                <w:color w:val="363435"/>
                <w:spacing w:val="-1"/>
                <w:position w:val="-7"/>
                <w:sz w:val="20"/>
                <w:szCs w:val="20"/>
              </w:rPr>
              <w:t>+</w:t>
            </w:r>
            <w:r w:rsidRPr="0065123D">
              <w:rPr>
                <w:rFonts w:ascii="Sylfaen" w:eastAsia="Times New Roman" w:hAnsi="Sylfaen" w:cs="Times New Roman"/>
                <w:color w:val="363435"/>
                <w:w w:val="99"/>
                <w:sz w:val="20"/>
                <w:szCs w:val="20"/>
              </w:rPr>
              <w:t>a</w:t>
            </w:r>
          </w:p>
          <w:p w14:paraId="2F67CF2A"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3C834C69"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14171CEF"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5BDA68F" w14:textId="77777777" w:rsidR="00833244" w:rsidRPr="0065123D" w:rsidRDefault="00833244" w:rsidP="000E741E">
            <w:pPr>
              <w:widowControl w:val="0"/>
              <w:autoSpaceDE w:val="0"/>
              <w:autoSpaceDN w:val="0"/>
              <w:adjustRightInd w:val="0"/>
              <w:spacing w:after="0" w:line="240" w:lineRule="auto"/>
              <w:ind w:left="132" w:right="138"/>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w:t>
            </w:r>
          </w:p>
        </w:tc>
        <w:tc>
          <w:tcPr>
            <w:tcW w:w="1921" w:type="dxa"/>
            <w:gridSpan w:val="6"/>
          </w:tcPr>
          <w:p w14:paraId="67AB9C74"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7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5</w:t>
            </w:r>
          </w:p>
          <w:p w14:paraId="3D9E0C8C"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3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3</w:t>
            </w:r>
          </w:p>
          <w:p w14:paraId="73541ABE"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9</w:t>
            </w:r>
          </w:p>
          <w:p w14:paraId="7C92DA97"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4</w:t>
            </w:r>
          </w:p>
          <w:p w14:paraId="28D8BE87"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8</w:t>
            </w:r>
          </w:p>
          <w:p w14:paraId="1E121BA2"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3</w:t>
            </w:r>
          </w:p>
          <w:p w14:paraId="37BAE07B"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4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6</w:t>
            </w:r>
          </w:p>
          <w:p w14:paraId="1742A53B"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4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5</w:t>
            </w:r>
          </w:p>
          <w:p w14:paraId="72C9740A"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3</w:t>
            </w:r>
          </w:p>
          <w:p w14:paraId="357598E6"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5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7</w:t>
            </w:r>
          </w:p>
          <w:p w14:paraId="7B776D5E"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9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2</w:t>
            </w:r>
          </w:p>
          <w:p w14:paraId="2FABA9BC"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4</w:t>
            </w:r>
          </w:p>
          <w:p w14:paraId="679B4B11"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5</w:t>
            </w:r>
          </w:p>
          <w:p w14:paraId="4B9BA6BD"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4</w:t>
            </w:r>
          </w:p>
          <w:p w14:paraId="2D587927"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3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3</w:t>
            </w:r>
          </w:p>
          <w:p w14:paraId="362C9480" w14:textId="77777777" w:rsidR="00833244" w:rsidRPr="0065123D" w:rsidRDefault="00833244" w:rsidP="000E741E">
            <w:pPr>
              <w:widowControl w:val="0"/>
              <w:autoSpaceDE w:val="0"/>
              <w:autoSpaceDN w:val="0"/>
              <w:adjustRightInd w:val="0"/>
              <w:spacing w:after="0" w:line="240" w:lineRule="auto"/>
              <w:ind w:left="426"/>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3 ×</w:t>
            </w:r>
            <w:r w:rsidRPr="0065123D">
              <w:rPr>
                <w:rFonts w:ascii="Sylfaen" w:eastAsia="Times New Roman" w:hAnsi="Sylfaen" w:cs="Times New Roman"/>
                <w:color w:val="363435"/>
                <w:spacing w:val="-1"/>
                <w:sz w:val="20"/>
                <w:szCs w:val="20"/>
              </w:rPr>
              <w:t xml:space="preserve"> </w:t>
            </w:r>
            <w:r w:rsidRPr="0065123D">
              <w:rPr>
                <w:rFonts w:ascii="Sylfaen" w:eastAsia="Times New Roman" w:hAnsi="Sylfaen" w:cs="Times New Roman"/>
                <w:color w:val="363435"/>
                <w:sz w:val="20"/>
                <w:szCs w:val="20"/>
              </w:rPr>
              <w:t>10</w:t>
            </w:r>
            <w:r w:rsidRPr="0065123D">
              <w:rPr>
                <w:rFonts w:ascii="Sylfaen" w:eastAsia="Times New Roman" w:hAnsi="Sylfaen" w:cs="Times New Roman"/>
                <w:color w:val="363435"/>
                <w:position w:val="7"/>
                <w:sz w:val="20"/>
                <w:szCs w:val="20"/>
              </w:rPr>
              <w:t>8</w:t>
            </w:r>
          </w:p>
        </w:tc>
        <w:tc>
          <w:tcPr>
            <w:tcW w:w="1758" w:type="dxa"/>
            <w:gridSpan w:val="6"/>
          </w:tcPr>
          <w:p w14:paraId="6749C957"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Sc-46</w:t>
            </w:r>
          </w:p>
          <w:p w14:paraId="14BDFC74"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Sc-47</w:t>
            </w:r>
          </w:p>
          <w:p w14:paraId="578AAC8E"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Sc-48</w:t>
            </w:r>
          </w:p>
          <w:p w14:paraId="7E0AA92F"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pacing w:val="-7"/>
                <w:sz w:val="20"/>
                <w:szCs w:val="20"/>
              </w:rPr>
              <w:t>T</w:t>
            </w:r>
            <w:r w:rsidRPr="0065123D">
              <w:rPr>
                <w:rFonts w:ascii="Sylfaen" w:eastAsia="Times New Roman" w:hAnsi="Sylfaen" w:cs="Times New Roman"/>
                <w:color w:val="363435"/>
                <w:spacing w:val="1"/>
                <w:sz w:val="20"/>
                <w:szCs w:val="20"/>
              </w:rPr>
              <w:t>i</w:t>
            </w:r>
            <w:r w:rsidRPr="0065123D">
              <w:rPr>
                <w:rFonts w:ascii="Sylfaen" w:eastAsia="Times New Roman" w:hAnsi="Sylfaen" w:cs="Times New Roman"/>
                <w:color w:val="363435"/>
                <w:sz w:val="20"/>
                <w:szCs w:val="20"/>
              </w:rPr>
              <w:t>-44</w:t>
            </w:r>
          </w:p>
          <w:p w14:paraId="7A097BF6"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pacing w:val="-17"/>
                <w:sz w:val="20"/>
                <w:szCs w:val="20"/>
              </w:rPr>
              <w:t>V</w:t>
            </w:r>
            <w:r w:rsidRPr="0065123D">
              <w:rPr>
                <w:rFonts w:ascii="Sylfaen" w:eastAsia="Times New Roman" w:hAnsi="Sylfaen" w:cs="Times New Roman"/>
                <w:color w:val="363435"/>
                <w:sz w:val="20"/>
                <w:szCs w:val="20"/>
              </w:rPr>
              <w:t>-48</w:t>
            </w:r>
          </w:p>
          <w:p w14:paraId="58E5915D"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pacing w:val="-17"/>
                <w:sz w:val="20"/>
                <w:szCs w:val="20"/>
              </w:rPr>
              <w:t>V</w:t>
            </w:r>
            <w:r w:rsidRPr="0065123D">
              <w:rPr>
                <w:rFonts w:ascii="Sylfaen" w:eastAsia="Times New Roman" w:hAnsi="Sylfaen" w:cs="Times New Roman"/>
                <w:color w:val="363435"/>
                <w:sz w:val="20"/>
                <w:szCs w:val="20"/>
              </w:rPr>
              <w:t>-49</w:t>
            </w:r>
          </w:p>
          <w:p w14:paraId="7A068681"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C</w:t>
            </w:r>
            <w:r w:rsidRPr="0065123D">
              <w:rPr>
                <w:rFonts w:ascii="Sylfaen" w:eastAsia="Times New Roman" w:hAnsi="Sylfaen" w:cs="Times New Roman"/>
                <w:color w:val="363435"/>
                <w:spacing w:val="-4"/>
                <w:sz w:val="20"/>
                <w:szCs w:val="20"/>
              </w:rPr>
              <w:t>r</w:t>
            </w:r>
            <w:r w:rsidRPr="0065123D">
              <w:rPr>
                <w:rFonts w:ascii="Sylfaen" w:eastAsia="Times New Roman" w:hAnsi="Sylfaen" w:cs="Times New Roman"/>
                <w:color w:val="363435"/>
                <w:sz w:val="20"/>
                <w:szCs w:val="20"/>
              </w:rPr>
              <w:t>-51</w:t>
            </w:r>
          </w:p>
          <w:p w14:paraId="67630E61"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Mn-52</w:t>
            </w:r>
          </w:p>
          <w:p w14:paraId="5E2B8178"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Mn-53</w:t>
            </w:r>
          </w:p>
          <w:p w14:paraId="4612B774"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Mn-54</w:t>
            </w:r>
          </w:p>
          <w:p w14:paraId="5714B555"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Mn-56</w:t>
            </w:r>
          </w:p>
          <w:p w14:paraId="507D4FB3"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Fe-52</w:t>
            </w:r>
          </w:p>
          <w:p w14:paraId="72676D5A"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Fe-55</w:t>
            </w:r>
          </w:p>
          <w:p w14:paraId="04DB020C"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Fe-59</w:t>
            </w:r>
          </w:p>
          <w:p w14:paraId="60EA2CA5"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Fe-60</w:t>
            </w:r>
          </w:p>
          <w:p w14:paraId="12BFAF2E"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Co-55</w:t>
            </w:r>
          </w:p>
        </w:tc>
        <w:tc>
          <w:tcPr>
            <w:tcW w:w="508" w:type="dxa"/>
            <w:gridSpan w:val="8"/>
          </w:tcPr>
          <w:p w14:paraId="5EB02724"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26DA6918"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23FE8F78"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77D2A896"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679A72F5"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2B391392" w14:textId="77777777" w:rsidR="00833244" w:rsidRPr="0065123D" w:rsidRDefault="00833244" w:rsidP="000E741E">
            <w:pPr>
              <w:widowControl w:val="0"/>
              <w:autoSpaceDE w:val="0"/>
              <w:autoSpaceDN w:val="0"/>
              <w:adjustRightInd w:val="0"/>
              <w:spacing w:after="0" w:line="240" w:lineRule="auto"/>
              <w:ind w:left="140" w:right="140"/>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w:t>
            </w:r>
          </w:p>
          <w:p w14:paraId="47B09777"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CAF7863"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2AA44BB"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691BA0CF"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63F50E19"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4B2ABA4F"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413A51C0"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755EFF8C"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587EA507"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0D8DF176"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1974EF45"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p w14:paraId="360BF4C5" w14:textId="77777777" w:rsidR="00833244" w:rsidRPr="0065123D" w:rsidRDefault="00833244" w:rsidP="000E741E">
            <w:pPr>
              <w:widowControl w:val="0"/>
              <w:autoSpaceDE w:val="0"/>
              <w:autoSpaceDN w:val="0"/>
              <w:adjustRightInd w:val="0"/>
              <w:spacing w:after="0" w:line="240" w:lineRule="auto"/>
              <w:ind w:left="140" w:right="140"/>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w:t>
            </w:r>
          </w:p>
        </w:tc>
        <w:tc>
          <w:tcPr>
            <w:tcW w:w="1524" w:type="dxa"/>
            <w:gridSpan w:val="8"/>
          </w:tcPr>
          <w:p w14:paraId="03BA0715"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8 × 10</w:t>
            </w:r>
            <w:r w:rsidRPr="0065123D">
              <w:rPr>
                <w:rFonts w:ascii="Sylfaen" w:eastAsia="Times New Roman" w:hAnsi="Sylfaen" w:cs="Times New Roman"/>
                <w:color w:val="363435"/>
                <w:position w:val="7"/>
                <w:sz w:val="20"/>
                <w:szCs w:val="20"/>
              </w:rPr>
              <w:t>3</w:t>
            </w:r>
          </w:p>
          <w:p w14:paraId="12AE581F"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4 × 10</w:t>
            </w:r>
            <w:r w:rsidRPr="0065123D">
              <w:rPr>
                <w:rFonts w:ascii="Sylfaen" w:eastAsia="Times New Roman" w:hAnsi="Sylfaen" w:cs="Times New Roman"/>
                <w:color w:val="363435"/>
                <w:position w:val="7"/>
                <w:sz w:val="20"/>
                <w:szCs w:val="20"/>
              </w:rPr>
              <w:t>5</w:t>
            </w:r>
          </w:p>
          <w:p w14:paraId="4577462C"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3 × 10</w:t>
            </w:r>
            <w:r w:rsidRPr="0065123D">
              <w:rPr>
                <w:rFonts w:ascii="Sylfaen" w:eastAsia="Times New Roman" w:hAnsi="Sylfaen" w:cs="Times New Roman"/>
                <w:color w:val="363435"/>
                <w:position w:val="7"/>
                <w:sz w:val="20"/>
                <w:szCs w:val="20"/>
              </w:rPr>
              <w:t>5</w:t>
            </w:r>
          </w:p>
          <w:p w14:paraId="0BCBE692"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6 × 10</w:t>
            </w:r>
            <w:r w:rsidRPr="0065123D">
              <w:rPr>
                <w:rFonts w:ascii="Sylfaen" w:eastAsia="Times New Roman" w:hAnsi="Sylfaen" w:cs="Times New Roman"/>
                <w:color w:val="363435"/>
                <w:position w:val="7"/>
                <w:sz w:val="20"/>
                <w:szCs w:val="20"/>
              </w:rPr>
              <w:t>2</w:t>
            </w:r>
          </w:p>
          <w:p w14:paraId="285927B0"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3 × 10</w:t>
            </w:r>
            <w:r w:rsidRPr="0065123D">
              <w:rPr>
                <w:rFonts w:ascii="Sylfaen" w:eastAsia="Times New Roman" w:hAnsi="Sylfaen" w:cs="Times New Roman"/>
                <w:color w:val="363435"/>
                <w:position w:val="7"/>
                <w:sz w:val="20"/>
                <w:szCs w:val="20"/>
              </w:rPr>
              <w:t>4</w:t>
            </w:r>
          </w:p>
          <w:p w14:paraId="7F544AB3"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 10</w:t>
            </w:r>
            <w:r w:rsidRPr="0065123D">
              <w:rPr>
                <w:rFonts w:ascii="Sylfaen" w:eastAsia="Times New Roman" w:hAnsi="Sylfaen" w:cs="Times New Roman"/>
                <w:color w:val="363435"/>
                <w:position w:val="7"/>
                <w:sz w:val="20"/>
                <w:szCs w:val="20"/>
              </w:rPr>
              <w:t>5</w:t>
            </w:r>
          </w:p>
          <w:p w14:paraId="5FC2A4F8"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8 × 10</w:t>
            </w:r>
            <w:r w:rsidRPr="0065123D">
              <w:rPr>
                <w:rFonts w:ascii="Sylfaen" w:eastAsia="Times New Roman" w:hAnsi="Sylfaen" w:cs="Times New Roman"/>
                <w:color w:val="363435"/>
                <w:position w:val="7"/>
                <w:sz w:val="20"/>
                <w:szCs w:val="20"/>
              </w:rPr>
              <w:t>5</w:t>
            </w:r>
          </w:p>
          <w:p w14:paraId="493FA652"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 10</w:t>
            </w:r>
            <w:r w:rsidRPr="0065123D">
              <w:rPr>
                <w:rFonts w:ascii="Sylfaen" w:eastAsia="Times New Roman" w:hAnsi="Sylfaen" w:cs="Times New Roman"/>
                <w:color w:val="363435"/>
                <w:position w:val="7"/>
                <w:sz w:val="20"/>
                <w:szCs w:val="20"/>
              </w:rPr>
              <w:t>5</w:t>
            </w:r>
          </w:p>
          <w:p w14:paraId="29DC64AB"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9 × 10</w:t>
            </w:r>
            <w:r w:rsidRPr="0065123D">
              <w:rPr>
                <w:rFonts w:ascii="Sylfaen" w:eastAsia="Times New Roman" w:hAnsi="Sylfaen" w:cs="Times New Roman"/>
                <w:color w:val="363435"/>
                <w:position w:val="7"/>
                <w:sz w:val="20"/>
                <w:szCs w:val="20"/>
              </w:rPr>
              <w:t>4</w:t>
            </w:r>
          </w:p>
          <w:p w14:paraId="070EB58A"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9 × 10</w:t>
            </w:r>
            <w:r w:rsidRPr="0065123D">
              <w:rPr>
                <w:rFonts w:ascii="Sylfaen" w:eastAsia="Times New Roman" w:hAnsi="Sylfaen" w:cs="Times New Roman"/>
                <w:color w:val="363435"/>
                <w:position w:val="7"/>
                <w:sz w:val="20"/>
                <w:szCs w:val="20"/>
              </w:rPr>
              <w:t>3</w:t>
            </w:r>
          </w:p>
          <w:p w14:paraId="5A571233"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3 × 10</w:t>
            </w:r>
            <w:r w:rsidRPr="0065123D">
              <w:rPr>
                <w:rFonts w:ascii="Sylfaen" w:eastAsia="Times New Roman" w:hAnsi="Sylfaen" w:cs="Times New Roman"/>
                <w:color w:val="363435"/>
                <w:position w:val="7"/>
                <w:sz w:val="20"/>
                <w:szCs w:val="20"/>
              </w:rPr>
              <w:t>7</w:t>
            </w:r>
          </w:p>
          <w:p w14:paraId="596208AA"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2 × 10</w:t>
            </w:r>
            <w:r w:rsidRPr="0065123D">
              <w:rPr>
                <w:rFonts w:ascii="Sylfaen" w:eastAsia="Times New Roman" w:hAnsi="Sylfaen" w:cs="Times New Roman"/>
                <w:color w:val="363435"/>
                <w:position w:val="7"/>
                <w:sz w:val="20"/>
                <w:szCs w:val="20"/>
              </w:rPr>
              <w:t>6</w:t>
            </w:r>
          </w:p>
          <w:p w14:paraId="20F34F4E"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1 × 10</w:t>
            </w:r>
            <w:r w:rsidRPr="0065123D">
              <w:rPr>
                <w:rFonts w:ascii="Sylfaen" w:eastAsia="Times New Roman" w:hAnsi="Sylfaen" w:cs="Times New Roman"/>
                <w:color w:val="363435"/>
                <w:position w:val="7"/>
                <w:sz w:val="20"/>
                <w:szCs w:val="20"/>
              </w:rPr>
              <w:t>4</w:t>
            </w:r>
          </w:p>
          <w:p w14:paraId="31362C3E"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9 × 10</w:t>
            </w:r>
            <w:r w:rsidRPr="0065123D">
              <w:rPr>
                <w:rFonts w:ascii="Sylfaen" w:eastAsia="Times New Roman" w:hAnsi="Sylfaen" w:cs="Times New Roman"/>
                <w:color w:val="363435"/>
                <w:position w:val="7"/>
                <w:sz w:val="20"/>
                <w:szCs w:val="20"/>
              </w:rPr>
              <w:t>3</w:t>
            </w:r>
          </w:p>
          <w:p w14:paraId="064C1640"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color w:val="000000"/>
                <w:sz w:val="20"/>
                <w:szCs w:val="20"/>
              </w:rPr>
            </w:pPr>
            <w:r w:rsidRPr="0065123D">
              <w:rPr>
                <w:rFonts w:ascii="Sylfaen" w:eastAsia="Times New Roman" w:hAnsi="Sylfaen" w:cs="Times New Roman"/>
                <w:color w:val="363435"/>
                <w:sz w:val="20"/>
                <w:szCs w:val="20"/>
              </w:rPr>
              <w:t>7 × 10</w:t>
            </w:r>
            <w:r w:rsidRPr="0065123D">
              <w:rPr>
                <w:rFonts w:ascii="Sylfaen" w:eastAsia="Times New Roman" w:hAnsi="Sylfaen" w:cs="Times New Roman"/>
                <w:color w:val="363435"/>
                <w:position w:val="7"/>
                <w:sz w:val="20"/>
                <w:szCs w:val="20"/>
              </w:rPr>
              <w:t>1</w:t>
            </w:r>
          </w:p>
          <w:p w14:paraId="2FFE52EB"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1 × 10</w:t>
            </w:r>
            <w:r w:rsidRPr="0065123D">
              <w:rPr>
                <w:rFonts w:ascii="Sylfaen" w:eastAsia="Times New Roman" w:hAnsi="Sylfaen" w:cs="Times New Roman"/>
                <w:color w:val="363435"/>
                <w:position w:val="7"/>
                <w:sz w:val="20"/>
                <w:szCs w:val="20"/>
              </w:rPr>
              <w:t>6</w:t>
            </w:r>
          </w:p>
        </w:tc>
      </w:tr>
      <w:tr w:rsidR="00833244" w:rsidRPr="0065123D" w14:paraId="6A5785E7" w14:textId="77777777" w:rsidTr="003F1563">
        <w:trPr>
          <w:gridBefore w:val="1"/>
          <w:gridAfter w:val="1"/>
          <w:wBefore w:w="20" w:type="dxa"/>
          <w:wAfter w:w="36" w:type="dxa"/>
          <w:trHeight w:hRule="exact" w:val="337"/>
          <w:jc w:val="center"/>
        </w:trPr>
        <w:tc>
          <w:tcPr>
            <w:tcW w:w="1425" w:type="dxa"/>
            <w:gridSpan w:val="2"/>
          </w:tcPr>
          <w:p w14:paraId="3A5B3A0B" w14:textId="67EC456F" w:rsidR="00833244" w:rsidRPr="0065123D" w:rsidRDefault="00833244" w:rsidP="00EA0C82">
            <w:pPr>
              <w:widowControl w:val="0"/>
              <w:autoSpaceDE w:val="0"/>
              <w:autoSpaceDN w:val="0"/>
              <w:adjustRightInd w:val="0"/>
              <w:spacing w:after="0" w:line="240" w:lineRule="auto"/>
              <w:ind w:left="40"/>
              <w:rPr>
                <w:rFonts w:ascii="Sylfaen" w:eastAsia="Times New Roman" w:hAnsi="Sylfaen" w:cs="Times New Roman"/>
                <w:sz w:val="20"/>
                <w:szCs w:val="20"/>
              </w:rPr>
            </w:pPr>
            <w:r>
              <w:rPr>
                <w:rFonts w:ascii="Sylfaen" w:eastAsia="Times New Roman" w:hAnsi="Sylfaen" w:cs="Times New Roman"/>
                <w:color w:val="363435"/>
                <w:sz w:val="20"/>
                <w:szCs w:val="20"/>
                <w:lang w:val="ka-GE"/>
              </w:rPr>
              <w:t xml:space="preserve">         </w:t>
            </w:r>
            <w:r w:rsidRPr="0065123D">
              <w:rPr>
                <w:rFonts w:ascii="Sylfaen" w:eastAsia="Times New Roman" w:hAnsi="Sylfaen" w:cs="Times New Roman"/>
                <w:color w:val="363435"/>
                <w:sz w:val="20"/>
                <w:szCs w:val="20"/>
              </w:rPr>
              <w:t>K-40</w:t>
            </w:r>
          </w:p>
        </w:tc>
        <w:tc>
          <w:tcPr>
            <w:tcW w:w="1921" w:type="dxa"/>
            <w:gridSpan w:val="3"/>
          </w:tcPr>
          <w:p w14:paraId="3142DCB0"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446" w:type="dxa"/>
            <w:gridSpan w:val="3"/>
          </w:tcPr>
          <w:p w14:paraId="58CE92CF" w14:textId="02C095E3"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1921" w:type="dxa"/>
            <w:gridSpan w:val="6"/>
          </w:tcPr>
          <w:p w14:paraId="07E2EEBD" w14:textId="77777777" w:rsidR="00833244" w:rsidRPr="0065123D" w:rsidRDefault="00833244" w:rsidP="000E741E">
            <w:pPr>
              <w:widowControl w:val="0"/>
              <w:autoSpaceDE w:val="0"/>
              <w:autoSpaceDN w:val="0"/>
              <w:adjustRightInd w:val="0"/>
              <w:spacing w:after="0" w:line="240" w:lineRule="auto"/>
              <w:ind w:left="485"/>
              <w:jc w:val="center"/>
              <w:rPr>
                <w:rFonts w:ascii="Sylfaen" w:eastAsia="Times New Roman" w:hAnsi="Sylfaen" w:cs="Times New Roman"/>
                <w:sz w:val="20"/>
                <w:szCs w:val="20"/>
              </w:rPr>
            </w:pPr>
            <w:r w:rsidRPr="0065123D">
              <w:rPr>
                <w:rFonts w:ascii="Sylfaen" w:eastAsia="Times New Roman" w:hAnsi="Sylfaen" w:cs="Times New Roman"/>
                <w:color w:val="363435"/>
                <w:position w:val="-7"/>
                <w:sz w:val="20"/>
                <w:szCs w:val="20"/>
              </w:rPr>
              <w:t>N</w:t>
            </w:r>
            <w:r w:rsidRPr="0065123D">
              <w:rPr>
                <w:rFonts w:ascii="Sylfaen" w:eastAsia="Times New Roman" w:hAnsi="Sylfaen" w:cs="Times New Roman"/>
                <w:color w:val="363435"/>
                <w:spacing w:val="1"/>
                <w:position w:val="-7"/>
                <w:sz w:val="20"/>
                <w:szCs w:val="20"/>
              </w:rPr>
              <w:t>A</w:t>
            </w:r>
            <w:proofErr w:type="spellStart"/>
            <w:r w:rsidRPr="0065123D">
              <w:rPr>
                <w:rFonts w:ascii="Sylfaen" w:eastAsia="Times New Roman" w:hAnsi="Sylfaen" w:cs="Times New Roman"/>
                <w:color w:val="363435"/>
                <w:spacing w:val="-1"/>
                <w:sz w:val="20"/>
                <w:szCs w:val="20"/>
              </w:rPr>
              <w:t>b</w:t>
            </w:r>
            <w:r w:rsidRPr="0065123D">
              <w:rPr>
                <w:rFonts w:ascii="Sylfaen" w:eastAsia="Times New Roman" w:hAnsi="Sylfaen" w:cs="Times New Roman"/>
                <w:color w:val="363435"/>
                <w:sz w:val="20"/>
                <w:szCs w:val="20"/>
              </w:rPr>
              <w:t>,c</w:t>
            </w:r>
            <w:proofErr w:type="spellEnd"/>
          </w:p>
        </w:tc>
        <w:tc>
          <w:tcPr>
            <w:tcW w:w="1758" w:type="dxa"/>
            <w:gridSpan w:val="6"/>
          </w:tcPr>
          <w:p w14:paraId="27ED6C7A" w14:textId="77777777" w:rsidR="00833244" w:rsidRPr="0065123D" w:rsidRDefault="00833244" w:rsidP="000E741E">
            <w:pPr>
              <w:widowControl w:val="0"/>
              <w:autoSpaceDE w:val="0"/>
              <w:autoSpaceDN w:val="0"/>
              <w:adjustRightInd w:val="0"/>
              <w:spacing w:after="0" w:line="240" w:lineRule="auto"/>
              <w:ind w:left="59"/>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Co-56</w:t>
            </w:r>
          </w:p>
        </w:tc>
        <w:tc>
          <w:tcPr>
            <w:tcW w:w="508" w:type="dxa"/>
            <w:gridSpan w:val="8"/>
          </w:tcPr>
          <w:p w14:paraId="5A67576A" w14:textId="77777777" w:rsidR="00833244" w:rsidRPr="0065123D" w:rsidRDefault="00833244" w:rsidP="000E741E">
            <w:pPr>
              <w:widowControl w:val="0"/>
              <w:autoSpaceDE w:val="0"/>
              <w:autoSpaceDN w:val="0"/>
              <w:adjustRightInd w:val="0"/>
              <w:spacing w:after="0" w:line="240" w:lineRule="auto"/>
              <w:jc w:val="center"/>
              <w:rPr>
                <w:rFonts w:ascii="Sylfaen" w:eastAsia="Times New Roman" w:hAnsi="Sylfaen" w:cs="Times New Roman"/>
                <w:sz w:val="20"/>
                <w:szCs w:val="20"/>
              </w:rPr>
            </w:pPr>
          </w:p>
        </w:tc>
        <w:tc>
          <w:tcPr>
            <w:tcW w:w="1524" w:type="dxa"/>
            <w:gridSpan w:val="8"/>
          </w:tcPr>
          <w:p w14:paraId="49916835" w14:textId="77777777" w:rsidR="00833244" w:rsidRPr="0065123D" w:rsidRDefault="00833244" w:rsidP="000E741E">
            <w:pPr>
              <w:widowControl w:val="0"/>
              <w:autoSpaceDE w:val="0"/>
              <w:autoSpaceDN w:val="0"/>
              <w:adjustRightInd w:val="0"/>
              <w:spacing w:after="0" w:line="240" w:lineRule="auto"/>
              <w:ind w:left="428"/>
              <w:jc w:val="center"/>
              <w:rPr>
                <w:rFonts w:ascii="Sylfaen" w:eastAsia="Times New Roman" w:hAnsi="Sylfaen" w:cs="Times New Roman"/>
                <w:sz w:val="20"/>
                <w:szCs w:val="20"/>
              </w:rPr>
            </w:pPr>
            <w:r w:rsidRPr="0065123D">
              <w:rPr>
                <w:rFonts w:ascii="Sylfaen" w:eastAsia="Times New Roman" w:hAnsi="Sylfaen" w:cs="Times New Roman"/>
                <w:color w:val="363435"/>
                <w:sz w:val="20"/>
                <w:szCs w:val="20"/>
              </w:rPr>
              <w:t>4 × 10</w:t>
            </w:r>
            <w:r w:rsidRPr="0065123D">
              <w:rPr>
                <w:rFonts w:ascii="Sylfaen" w:eastAsia="Times New Roman" w:hAnsi="Sylfaen" w:cs="Times New Roman"/>
                <w:color w:val="363435"/>
                <w:position w:val="7"/>
                <w:sz w:val="20"/>
                <w:szCs w:val="20"/>
              </w:rPr>
              <w:t>3</w:t>
            </w:r>
          </w:p>
        </w:tc>
      </w:tr>
      <w:tr w:rsidR="00833244" w:rsidRPr="0065123D" w14:paraId="6761A082" w14:textId="77777777" w:rsidTr="003F1563">
        <w:trPr>
          <w:trHeight w:hRule="exact" w:val="310"/>
          <w:jc w:val="center"/>
        </w:trPr>
        <w:tc>
          <w:tcPr>
            <w:tcW w:w="1355" w:type="dxa"/>
            <w:gridSpan w:val="2"/>
          </w:tcPr>
          <w:p w14:paraId="3AB8E827"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sz w:val="20"/>
                <w:szCs w:val="20"/>
              </w:rPr>
            </w:pPr>
            <w:r w:rsidRPr="0065123D">
              <w:rPr>
                <w:rFonts w:ascii="Sylfaen" w:hAnsi="Sylfaen"/>
                <w:color w:val="363435"/>
                <w:sz w:val="20"/>
                <w:szCs w:val="20"/>
              </w:rPr>
              <w:t>K-43</w:t>
            </w:r>
          </w:p>
        </w:tc>
        <w:tc>
          <w:tcPr>
            <w:tcW w:w="90" w:type="dxa"/>
          </w:tcPr>
          <w:p w14:paraId="62AEF5F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6D1EB76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80A94A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75" w:type="dxa"/>
            <w:gridSpan w:val="2"/>
          </w:tcPr>
          <w:p w14:paraId="4E6DFC59" w14:textId="6D1920C2"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895" w:type="dxa"/>
            <w:gridSpan w:val="5"/>
          </w:tcPr>
          <w:p w14:paraId="6C76C2C3" w14:textId="77777777" w:rsidR="00833244" w:rsidRPr="0065123D" w:rsidRDefault="00833244" w:rsidP="000E741E">
            <w:pPr>
              <w:widowControl w:val="0"/>
              <w:autoSpaceDE w:val="0"/>
              <w:autoSpaceDN w:val="0"/>
              <w:adjustRightInd w:val="0"/>
              <w:spacing w:after="0" w:line="240" w:lineRule="auto"/>
              <w:ind w:left="350"/>
              <w:jc w:val="center"/>
              <w:rPr>
                <w:rFonts w:ascii="Sylfaen" w:hAnsi="Sylfaen"/>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tc>
        <w:tc>
          <w:tcPr>
            <w:tcW w:w="90" w:type="dxa"/>
            <w:gridSpan w:val="2"/>
          </w:tcPr>
          <w:p w14:paraId="231AAA4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1032DF3" w14:textId="77777777" w:rsidR="00833244" w:rsidRPr="0065123D" w:rsidRDefault="00833244" w:rsidP="000E741E">
            <w:pPr>
              <w:widowControl w:val="0"/>
              <w:autoSpaceDE w:val="0"/>
              <w:autoSpaceDN w:val="0"/>
              <w:adjustRightInd w:val="0"/>
              <w:spacing w:after="0" w:line="240" w:lineRule="auto"/>
              <w:ind w:right="142"/>
              <w:jc w:val="center"/>
              <w:rPr>
                <w:rFonts w:ascii="Sylfaen" w:hAnsi="Sylfaen"/>
                <w:sz w:val="20"/>
                <w:szCs w:val="20"/>
              </w:rPr>
            </w:pPr>
            <w:r w:rsidRPr="0065123D">
              <w:rPr>
                <w:rFonts w:ascii="Sylfaen" w:hAnsi="Sylfaen"/>
                <w:color w:val="363435"/>
                <w:sz w:val="20"/>
                <w:szCs w:val="20"/>
              </w:rPr>
              <w:t>Co-58</w:t>
            </w:r>
          </w:p>
        </w:tc>
        <w:tc>
          <w:tcPr>
            <w:tcW w:w="90" w:type="dxa"/>
            <w:gridSpan w:val="2"/>
          </w:tcPr>
          <w:p w14:paraId="02069A0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484" w:type="dxa"/>
            <w:gridSpan w:val="6"/>
          </w:tcPr>
          <w:p w14:paraId="52507ED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52019E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1" w:type="dxa"/>
            <w:gridSpan w:val="8"/>
          </w:tcPr>
          <w:p w14:paraId="6B8EFBE0"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4</w:t>
            </w:r>
          </w:p>
        </w:tc>
      </w:tr>
      <w:tr w:rsidR="00833244" w:rsidRPr="0065123D" w14:paraId="749290A8" w14:textId="77777777" w:rsidTr="003F1563">
        <w:trPr>
          <w:trHeight w:hRule="exact" w:val="1283"/>
          <w:jc w:val="center"/>
        </w:trPr>
        <w:tc>
          <w:tcPr>
            <w:tcW w:w="1355" w:type="dxa"/>
            <w:gridSpan w:val="2"/>
          </w:tcPr>
          <w:p w14:paraId="275776D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000000"/>
                <w:sz w:val="20"/>
                <w:szCs w:val="20"/>
              </w:rPr>
            </w:pPr>
            <w:r w:rsidRPr="0065123D">
              <w:rPr>
                <w:rFonts w:ascii="Sylfaen" w:hAnsi="Sylfaen"/>
                <w:color w:val="363435"/>
                <w:sz w:val="20"/>
                <w:szCs w:val="20"/>
              </w:rPr>
              <w:t>Ca-41</w:t>
            </w:r>
          </w:p>
          <w:p w14:paraId="6177DBB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000000"/>
                <w:sz w:val="20"/>
                <w:szCs w:val="20"/>
              </w:rPr>
            </w:pPr>
            <w:r w:rsidRPr="0065123D">
              <w:rPr>
                <w:rFonts w:ascii="Sylfaen" w:hAnsi="Sylfaen"/>
                <w:color w:val="363435"/>
                <w:sz w:val="20"/>
                <w:szCs w:val="20"/>
              </w:rPr>
              <w:t>Ca-45</w:t>
            </w:r>
          </w:p>
          <w:p w14:paraId="4E35F19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000000"/>
                <w:sz w:val="20"/>
                <w:szCs w:val="20"/>
              </w:rPr>
            </w:pPr>
            <w:r w:rsidRPr="0065123D">
              <w:rPr>
                <w:rFonts w:ascii="Sylfaen" w:hAnsi="Sylfaen"/>
                <w:color w:val="363435"/>
                <w:sz w:val="20"/>
                <w:szCs w:val="20"/>
              </w:rPr>
              <w:t>Ca-47</w:t>
            </w:r>
          </w:p>
          <w:p w14:paraId="068251C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sz w:val="20"/>
                <w:szCs w:val="20"/>
              </w:rPr>
            </w:pPr>
            <w:r w:rsidRPr="0065123D">
              <w:rPr>
                <w:rFonts w:ascii="Sylfaen" w:hAnsi="Sylfaen"/>
                <w:color w:val="363435"/>
                <w:sz w:val="20"/>
                <w:szCs w:val="20"/>
              </w:rPr>
              <w:t>Ni-63</w:t>
            </w:r>
          </w:p>
        </w:tc>
        <w:tc>
          <w:tcPr>
            <w:tcW w:w="90" w:type="dxa"/>
          </w:tcPr>
          <w:p w14:paraId="5088E96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F70178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A424A9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5C353CF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1704745" w14:textId="77777777" w:rsidR="00833244" w:rsidRPr="0065123D" w:rsidRDefault="00833244" w:rsidP="000E741E">
            <w:pPr>
              <w:widowControl w:val="0"/>
              <w:autoSpaceDE w:val="0"/>
              <w:autoSpaceDN w:val="0"/>
              <w:adjustRightInd w:val="0"/>
              <w:spacing w:after="0" w:line="240" w:lineRule="auto"/>
              <w:ind w:right="99"/>
              <w:jc w:val="center"/>
              <w:rPr>
                <w:rFonts w:ascii="Sylfaen" w:hAnsi="Sylfaen"/>
                <w:sz w:val="20"/>
                <w:szCs w:val="20"/>
              </w:rPr>
            </w:pPr>
            <w:r w:rsidRPr="0065123D">
              <w:rPr>
                <w:rFonts w:ascii="Sylfaen" w:hAnsi="Sylfaen"/>
                <w:color w:val="363435"/>
                <w:sz w:val="20"/>
                <w:szCs w:val="20"/>
              </w:rPr>
              <w:t>+</w:t>
            </w:r>
          </w:p>
        </w:tc>
        <w:tc>
          <w:tcPr>
            <w:tcW w:w="1921" w:type="dxa"/>
            <w:gridSpan w:val="3"/>
          </w:tcPr>
          <w:p w14:paraId="75B12F2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75" w:type="dxa"/>
            <w:gridSpan w:val="2"/>
          </w:tcPr>
          <w:p w14:paraId="4B6AC163" w14:textId="48F4E2E4"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895" w:type="dxa"/>
            <w:gridSpan w:val="5"/>
          </w:tcPr>
          <w:p w14:paraId="5989C9F5" w14:textId="77777777" w:rsidR="00833244" w:rsidRPr="0065123D" w:rsidRDefault="00833244" w:rsidP="000E741E">
            <w:pPr>
              <w:widowControl w:val="0"/>
              <w:autoSpaceDE w:val="0"/>
              <w:autoSpaceDN w:val="0"/>
              <w:adjustRightInd w:val="0"/>
              <w:spacing w:after="0" w:line="240" w:lineRule="auto"/>
              <w:ind w:left="350"/>
              <w:jc w:val="center"/>
              <w:rPr>
                <w:rFonts w:ascii="Sylfaen" w:hAnsi="Sylfaen"/>
                <w:color w:val="000000"/>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16159CE4" w14:textId="77777777" w:rsidR="00833244" w:rsidRPr="0065123D" w:rsidRDefault="00833244" w:rsidP="000E741E">
            <w:pPr>
              <w:widowControl w:val="0"/>
              <w:autoSpaceDE w:val="0"/>
              <w:autoSpaceDN w:val="0"/>
              <w:adjustRightInd w:val="0"/>
              <w:spacing w:after="0" w:line="240" w:lineRule="auto"/>
              <w:ind w:left="350"/>
              <w:jc w:val="center"/>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563084FC" w14:textId="77777777" w:rsidR="00833244" w:rsidRPr="0065123D" w:rsidRDefault="00833244" w:rsidP="000E741E">
            <w:pPr>
              <w:widowControl w:val="0"/>
              <w:autoSpaceDE w:val="0"/>
              <w:autoSpaceDN w:val="0"/>
              <w:adjustRightInd w:val="0"/>
              <w:spacing w:after="0" w:line="240" w:lineRule="auto"/>
              <w:ind w:left="350"/>
              <w:jc w:val="center"/>
              <w:rPr>
                <w:rFonts w:ascii="Sylfaen" w:hAnsi="Sylfaen"/>
                <w:color w:val="000000"/>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1E6A8D31" w14:textId="77777777" w:rsidR="00833244" w:rsidRPr="0065123D" w:rsidRDefault="00833244" w:rsidP="000E741E">
            <w:pPr>
              <w:widowControl w:val="0"/>
              <w:autoSpaceDE w:val="0"/>
              <w:autoSpaceDN w:val="0"/>
              <w:adjustRightInd w:val="0"/>
              <w:spacing w:after="0" w:line="240" w:lineRule="auto"/>
              <w:ind w:left="350"/>
              <w:jc w:val="center"/>
              <w:rPr>
                <w:rFonts w:ascii="Sylfaen" w:hAnsi="Sylfaen"/>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78B75BE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D4CA0BB"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000000"/>
                <w:sz w:val="20"/>
                <w:szCs w:val="20"/>
              </w:rPr>
            </w:pPr>
            <w:r w:rsidRPr="0065123D">
              <w:rPr>
                <w:rFonts w:ascii="Sylfaen" w:hAnsi="Sylfaen"/>
                <w:color w:val="363435"/>
                <w:sz w:val="20"/>
                <w:szCs w:val="20"/>
              </w:rPr>
              <w:t>Co-58m</w:t>
            </w:r>
          </w:p>
          <w:p w14:paraId="6FBEDF40" w14:textId="77777777" w:rsidR="00833244" w:rsidRPr="0065123D" w:rsidRDefault="00833244" w:rsidP="000E741E">
            <w:pPr>
              <w:widowControl w:val="0"/>
              <w:autoSpaceDE w:val="0"/>
              <w:autoSpaceDN w:val="0"/>
              <w:adjustRightInd w:val="0"/>
              <w:spacing w:after="0" w:line="240" w:lineRule="auto"/>
              <w:ind w:right="142"/>
              <w:jc w:val="center"/>
              <w:rPr>
                <w:rFonts w:ascii="Sylfaen" w:hAnsi="Sylfaen"/>
                <w:color w:val="000000"/>
                <w:sz w:val="20"/>
                <w:szCs w:val="20"/>
              </w:rPr>
            </w:pPr>
            <w:r w:rsidRPr="0065123D">
              <w:rPr>
                <w:rFonts w:ascii="Sylfaen" w:hAnsi="Sylfaen"/>
                <w:color w:val="363435"/>
                <w:sz w:val="20"/>
                <w:szCs w:val="20"/>
              </w:rPr>
              <w:t>Co-60</w:t>
            </w:r>
          </w:p>
          <w:p w14:paraId="088798BC" w14:textId="77777777" w:rsidR="00833244" w:rsidRPr="0065123D" w:rsidRDefault="00833244" w:rsidP="000E741E">
            <w:pPr>
              <w:widowControl w:val="0"/>
              <w:autoSpaceDE w:val="0"/>
              <w:autoSpaceDN w:val="0"/>
              <w:adjustRightInd w:val="0"/>
              <w:spacing w:after="0" w:line="240" w:lineRule="auto"/>
              <w:ind w:right="156"/>
              <w:jc w:val="center"/>
              <w:rPr>
                <w:rFonts w:ascii="Sylfaen" w:hAnsi="Sylfaen"/>
                <w:color w:val="000000"/>
                <w:sz w:val="20"/>
                <w:szCs w:val="20"/>
              </w:rPr>
            </w:pPr>
            <w:r w:rsidRPr="0065123D">
              <w:rPr>
                <w:rFonts w:ascii="Sylfaen" w:hAnsi="Sylfaen"/>
                <w:color w:val="363435"/>
                <w:sz w:val="20"/>
                <w:szCs w:val="20"/>
              </w:rPr>
              <w:t>Ni-59</w:t>
            </w:r>
          </w:p>
          <w:p w14:paraId="54FB08C9" w14:textId="77777777" w:rsidR="00833244" w:rsidRPr="0065123D" w:rsidRDefault="00833244" w:rsidP="000E741E">
            <w:pPr>
              <w:widowControl w:val="0"/>
              <w:autoSpaceDE w:val="0"/>
              <w:autoSpaceDN w:val="0"/>
              <w:adjustRightInd w:val="0"/>
              <w:spacing w:after="0" w:line="240" w:lineRule="auto"/>
              <w:ind w:right="170"/>
              <w:jc w:val="center"/>
              <w:rPr>
                <w:rFonts w:ascii="Sylfaen" w:hAnsi="Sylfaen"/>
                <w:sz w:val="20"/>
                <w:szCs w:val="20"/>
              </w:rPr>
            </w:pPr>
            <w:r w:rsidRPr="0065123D">
              <w:rPr>
                <w:rFonts w:ascii="Sylfaen" w:hAnsi="Sylfaen"/>
                <w:color w:val="363435"/>
                <w:sz w:val="20"/>
                <w:szCs w:val="20"/>
              </w:rPr>
              <w:t>S</w:t>
            </w:r>
            <w:r w:rsidRPr="0065123D">
              <w:rPr>
                <w:rFonts w:ascii="Sylfaen" w:hAnsi="Sylfaen"/>
                <w:color w:val="363435"/>
                <w:spacing w:val="-4"/>
                <w:sz w:val="20"/>
                <w:szCs w:val="20"/>
              </w:rPr>
              <w:t>r</w:t>
            </w:r>
            <w:r w:rsidRPr="0065123D">
              <w:rPr>
                <w:rFonts w:ascii="Sylfaen" w:hAnsi="Sylfaen"/>
                <w:color w:val="363435"/>
                <w:sz w:val="20"/>
                <w:szCs w:val="20"/>
              </w:rPr>
              <w:t>-89</w:t>
            </w:r>
          </w:p>
        </w:tc>
        <w:tc>
          <w:tcPr>
            <w:tcW w:w="90" w:type="dxa"/>
            <w:gridSpan w:val="2"/>
          </w:tcPr>
          <w:p w14:paraId="3D8CF27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484" w:type="dxa"/>
            <w:gridSpan w:val="6"/>
          </w:tcPr>
          <w:p w14:paraId="633EAB3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63AB9E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1" w:type="dxa"/>
            <w:gridSpan w:val="8"/>
          </w:tcPr>
          <w:p w14:paraId="45FB1F8C"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000000"/>
                <w:sz w:val="20"/>
                <w:szCs w:val="20"/>
              </w:rPr>
            </w:pPr>
            <w:r w:rsidRPr="0065123D">
              <w:rPr>
                <w:rFonts w:ascii="Sylfaen" w:hAnsi="Sylfaen"/>
                <w:color w:val="363435"/>
                <w:sz w:val="20"/>
                <w:szCs w:val="20"/>
              </w:rPr>
              <w:t>9 × 10</w:t>
            </w:r>
            <w:r w:rsidRPr="0065123D">
              <w:rPr>
                <w:rFonts w:ascii="Sylfaen" w:hAnsi="Sylfaen"/>
                <w:color w:val="363435"/>
                <w:position w:val="7"/>
                <w:sz w:val="20"/>
                <w:szCs w:val="20"/>
              </w:rPr>
              <w:t>7</w:t>
            </w:r>
          </w:p>
          <w:p w14:paraId="4DF61A18"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000000"/>
                <w:sz w:val="20"/>
                <w:szCs w:val="20"/>
              </w:rPr>
            </w:pPr>
            <w:r w:rsidRPr="0065123D">
              <w:rPr>
                <w:rFonts w:ascii="Sylfaen" w:hAnsi="Sylfaen"/>
                <w:color w:val="363435"/>
                <w:sz w:val="20"/>
                <w:szCs w:val="20"/>
              </w:rPr>
              <w:t>8 × 10</w:t>
            </w:r>
            <w:r w:rsidRPr="0065123D">
              <w:rPr>
                <w:rFonts w:ascii="Sylfaen" w:hAnsi="Sylfaen"/>
                <w:color w:val="363435"/>
                <w:position w:val="7"/>
                <w:sz w:val="20"/>
                <w:szCs w:val="20"/>
              </w:rPr>
              <w:t>2</w:t>
            </w:r>
          </w:p>
          <w:p w14:paraId="7553FB8F"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000000"/>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4</w:t>
            </w:r>
          </w:p>
          <w:p w14:paraId="31E68BEB"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3</w:t>
            </w:r>
          </w:p>
        </w:tc>
      </w:tr>
      <w:tr w:rsidR="00D24217" w:rsidRPr="00D24217" w14:paraId="3507E099" w14:textId="77777777" w:rsidTr="003F1563">
        <w:trPr>
          <w:gridAfter w:val="2"/>
          <w:wAfter w:w="72" w:type="dxa"/>
          <w:trHeight w:hRule="exact" w:val="1368"/>
          <w:jc w:val="center"/>
        </w:trPr>
        <w:tc>
          <w:tcPr>
            <w:tcW w:w="1355" w:type="dxa"/>
            <w:gridSpan w:val="2"/>
          </w:tcPr>
          <w:p w14:paraId="35C47884" w14:textId="77777777" w:rsidR="00833244" w:rsidRPr="0065123D" w:rsidRDefault="00833244" w:rsidP="000E741E">
            <w:pPr>
              <w:widowControl w:val="0"/>
              <w:autoSpaceDE w:val="0"/>
              <w:autoSpaceDN w:val="0"/>
              <w:adjustRightInd w:val="0"/>
              <w:spacing w:after="0" w:line="240" w:lineRule="auto"/>
              <w:jc w:val="center"/>
              <w:rPr>
                <w:rFonts w:ascii="Sylfaen" w:hAnsi="Sylfaen"/>
                <w:color w:val="363435"/>
                <w:sz w:val="20"/>
                <w:szCs w:val="20"/>
              </w:rPr>
            </w:pPr>
            <w:r w:rsidRPr="0065123D">
              <w:rPr>
                <w:rFonts w:ascii="Sylfaen" w:hAnsi="Sylfaen"/>
                <w:color w:val="363435"/>
                <w:sz w:val="20"/>
                <w:szCs w:val="20"/>
              </w:rPr>
              <w:t>Ni-65</w:t>
            </w:r>
          </w:p>
          <w:p w14:paraId="4D50209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Cu-64</w:t>
            </w:r>
          </w:p>
          <w:p w14:paraId="16001DE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Cu-67</w:t>
            </w:r>
          </w:p>
          <w:p w14:paraId="1D86D10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Zn-65</w:t>
            </w:r>
          </w:p>
          <w:p w14:paraId="580CB06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Zn-69</w:t>
            </w:r>
          </w:p>
          <w:p w14:paraId="79D97E71"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Zn-69m</w:t>
            </w:r>
          </w:p>
          <w:p w14:paraId="27D4B96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Ga-67</w:t>
            </w:r>
          </w:p>
          <w:p w14:paraId="26D86953"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Ga-68</w:t>
            </w:r>
          </w:p>
          <w:p w14:paraId="574D59A3"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Ga-72</w:t>
            </w:r>
          </w:p>
          <w:p w14:paraId="4D749CC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Ge-68</w:t>
            </w:r>
          </w:p>
          <w:p w14:paraId="0DB0557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Ge-71</w:t>
            </w:r>
          </w:p>
          <w:p w14:paraId="40CB8CC6"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Ge-77</w:t>
            </w:r>
          </w:p>
          <w:p w14:paraId="5BE459E6"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As-72</w:t>
            </w:r>
          </w:p>
        </w:tc>
        <w:tc>
          <w:tcPr>
            <w:tcW w:w="90" w:type="dxa"/>
          </w:tcPr>
          <w:p w14:paraId="6259C1D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86D530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517272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4460DC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E8BB33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066D44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3EA10A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58D388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55BF3A5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42D3F3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p w14:paraId="76DF229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93F774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2D029C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6DF6D3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46EB4F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62178F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6D29902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EA1E03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FF0000"/>
                <w:sz w:val="20"/>
                <w:szCs w:val="20"/>
              </w:rPr>
            </w:pPr>
          </w:p>
        </w:tc>
        <w:tc>
          <w:tcPr>
            <w:tcW w:w="1890" w:type="dxa"/>
            <w:gridSpan w:val="4"/>
          </w:tcPr>
          <w:p w14:paraId="6E8B7FB4" w14:textId="296ABB58"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4 × 10</w:t>
            </w:r>
            <w:r w:rsidRPr="00D24217">
              <w:rPr>
                <w:rFonts w:ascii="Sylfaen" w:hAnsi="Sylfaen"/>
                <w:sz w:val="20"/>
                <w:szCs w:val="20"/>
                <w:vertAlign w:val="superscript"/>
              </w:rPr>
              <w:t>7</w:t>
            </w:r>
          </w:p>
          <w:p w14:paraId="78AF194B"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1 × 10</w:t>
            </w:r>
            <w:r w:rsidRPr="00D24217">
              <w:rPr>
                <w:rFonts w:ascii="Sylfaen" w:hAnsi="Sylfaen"/>
                <w:sz w:val="20"/>
                <w:szCs w:val="20"/>
                <w:vertAlign w:val="superscript"/>
              </w:rPr>
              <w:t>7</w:t>
            </w:r>
          </w:p>
          <w:p w14:paraId="706A4AA7"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8 × 10</w:t>
            </w:r>
            <w:r w:rsidRPr="00D24217">
              <w:rPr>
                <w:rFonts w:ascii="Sylfaen" w:hAnsi="Sylfaen"/>
                <w:sz w:val="20"/>
                <w:szCs w:val="20"/>
                <w:vertAlign w:val="superscript"/>
              </w:rPr>
              <w:t>5</w:t>
            </w:r>
          </w:p>
          <w:p w14:paraId="38BEE4FA" w14:textId="77777777" w:rsidR="00833244" w:rsidRPr="00D24217" w:rsidRDefault="00833244" w:rsidP="0056568B">
            <w:pPr>
              <w:widowControl w:val="0"/>
              <w:autoSpaceDE w:val="0"/>
              <w:autoSpaceDN w:val="0"/>
              <w:adjustRightInd w:val="0"/>
              <w:spacing w:after="0" w:line="240" w:lineRule="auto"/>
              <w:ind w:left="350" w:right="-87"/>
              <w:jc w:val="center"/>
              <w:rPr>
                <w:rFonts w:ascii="Sylfaen" w:hAnsi="Sylfaen"/>
                <w:sz w:val="20"/>
                <w:szCs w:val="20"/>
              </w:rPr>
            </w:pPr>
            <w:r w:rsidRPr="00D24217">
              <w:rPr>
                <w:rFonts w:ascii="Sylfaen" w:hAnsi="Sylfaen"/>
                <w:sz w:val="20"/>
                <w:szCs w:val="20"/>
              </w:rPr>
              <w:t>2 × 10</w:t>
            </w:r>
            <w:r w:rsidRPr="00D24217">
              <w:rPr>
                <w:rFonts w:ascii="Sylfaen" w:hAnsi="Sylfaen"/>
                <w:sz w:val="20"/>
                <w:szCs w:val="20"/>
                <w:vertAlign w:val="superscript"/>
              </w:rPr>
              <w:t>3</w:t>
            </w:r>
          </w:p>
          <w:p w14:paraId="0E630B7D"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6 × 10</w:t>
            </w:r>
            <w:r w:rsidRPr="00D24217">
              <w:rPr>
                <w:rFonts w:ascii="Sylfaen" w:hAnsi="Sylfaen"/>
                <w:sz w:val="20"/>
                <w:szCs w:val="20"/>
                <w:vertAlign w:val="superscript"/>
              </w:rPr>
              <w:t>8</w:t>
            </w:r>
          </w:p>
          <w:p w14:paraId="08BC6486"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3 × 10</w:t>
            </w:r>
            <w:r w:rsidRPr="00D24217">
              <w:rPr>
                <w:rFonts w:ascii="Sylfaen" w:hAnsi="Sylfaen"/>
                <w:sz w:val="20"/>
                <w:szCs w:val="20"/>
                <w:vertAlign w:val="superscript"/>
              </w:rPr>
              <w:t>6</w:t>
            </w:r>
          </w:p>
          <w:p w14:paraId="3E691F4E"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1 × 106</w:t>
            </w:r>
          </w:p>
          <w:p w14:paraId="61E2B6C5"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2 × 108</w:t>
            </w:r>
          </w:p>
          <w:p w14:paraId="518A8FB0"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1 × 106</w:t>
            </w:r>
          </w:p>
          <w:p w14:paraId="4BB730E6"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3 × 103</w:t>
            </w:r>
          </w:p>
          <w:p w14:paraId="4DDBB8DA"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5 × 106</w:t>
            </w:r>
          </w:p>
          <w:p w14:paraId="014F601C"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6 × 106</w:t>
            </w:r>
          </w:p>
          <w:p w14:paraId="5D26CEA3"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4 × 105</w:t>
            </w:r>
          </w:p>
        </w:tc>
        <w:tc>
          <w:tcPr>
            <w:tcW w:w="90" w:type="dxa"/>
            <w:gridSpan w:val="2"/>
          </w:tcPr>
          <w:p w14:paraId="34D23376"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7F0CF88D"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Sr-90</w:t>
            </w:r>
          </w:p>
          <w:p w14:paraId="2FA82C64"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Sr-91</w:t>
            </w:r>
          </w:p>
          <w:p w14:paraId="61BBB2D8"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Sr-92</w:t>
            </w:r>
          </w:p>
          <w:p w14:paraId="78C90359"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Y-87</w:t>
            </w:r>
          </w:p>
          <w:p w14:paraId="52926956"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Y-88</w:t>
            </w:r>
          </w:p>
          <w:p w14:paraId="55DFF9C2"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Y-90</w:t>
            </w:r>
          </w:p>
          <w:p w14:paraId="0C7D6870"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Y-91</w:t>
            </w:r>
          </w:p>
          <w:p w14:paraId="421C45D0"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Y-91m</w:t>
            </w:r>
          </w:p>
          <w:p w14:paraId="51AF0E15"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Y-92</w:t>
            </w:r>
          </w:p>
          <w:p w14:paraId="43BC2D72"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Y-93</w:t>
            </w:r>
          </w:p>
          <w:p w14:paraId="252844E2"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Zr-88</w:t>
            </w:r>
          </w:p>
          <w:p w14:paraId="14E75D1C"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Zr-93</w:t>
            </w:r>
          </w:p>
          <w:p w14:paraId="0AEBA7D5"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Zr-95</w:t>
            </w:r>
          </w:p>
        </w:tc>
        <w:tc>
          <w:tcPr>
            <w:tcW w:w="90" w:type="dxa"/>
            <w:gridSpan w:val="2"/>
          </w:tcPr>
          <w:p w14:paraId="0D9253C0"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41A39729"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r w:rsidRPr="00D24217">
              <w:rPr>
                <w:rFonts w:ascii="Sylfaen" w:hAnsi="Sylfaen"/>
                <w:sz w:val="20"/>
                <w:szCs w:val="20"/>
              </w:rPr>
              <w:t>+</w:t>
            </w:r>
          </w:p>
          <w:p w14:paraId="3BEAD264"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3A961FA5"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2C48C433"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7E9BA866"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r w:rsidRPr="00D24217">
              <w:rPr>
                <w:rFonts w:ascii="Sylfaen" w:hAnsi="Sylfaen"/>
                <w:sz w:val="20"/>
                <w:szCs w:val="20"/>
              </w:rPr>
              <w:t>+</w:t>
            </w:r>
          </w:p>
          <w:p w14:paraId="34984306"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504FFB4B"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27685C57"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69AB4541"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6A8CABAC"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31A2D641"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4F023D40"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23F49E96"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7A74AE44"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694E555F"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7D2E0249"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691AB67C"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40D79893"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r w:rsidRPr="00D24217">
              <w:rPr>
                <w:rFonts w:ascii="Sylfaen" w:hAnsi="Sylfaen"/>
                <w:sz w:val="20"/>
                <w:szCs w:val="20"/>
              </w:rPr>
              <w:t>+</w:t>
            </w:r>
          </w:p>
        </w:tc>
        <w:tc>
          <w:tcPr>
            <w:tcW w:w="37" w:type="dxa"/>
            <w:gridSpan w:val="2"/>
          </w:tcPr>
          <w:p w14:paraId="2A051DF7"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215B490D"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102</w:t>
            </w:r>
          </w:p>
          <w:p w14:paraId="460E33AA"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3 × 106</w:t>
            </w:r>
          </w:p>
          <w:p w14:paraId="29E0E69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107</w:t>
            </w:r>
          </w:p>
          <w:p w14:paraId="33FADC90"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4 × 105</w:t>
            </w:r>
          </w:p>
          <w:p w14:paraId="39EC5282"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9 × 103</w:t>
            </w:r>
          </w:p>
          <w:p w14:paraId="3A262908"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9 × 104</w:t>
            </w:r>
          </w:p>
          <w:p w14:paraId="6500EFA5"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5 × 103</w:t>
            </w:r>
          </w:p>
          <w:p w14:paraId="6FF681AD"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109</w:t>
            </w:r>
          </w:p>
          <w:p w14:paraId="5ED9C9E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1 × 107</w:t>
            </w:r>
          </w:p>
          <w:p w14:paraId="642366BA"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1 × 106</w:t>
            </w:r>
          </w:p>
          <w:p w14:paraId="3D28D62C"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3 × 104</w:t>
            </w:r>
          </w:p>
          <w:p w14:paraId="62AD1F5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104</w:t>
            </w:r>
          </w:p>
          <w:p w14:paraId="26981FC7"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6 × 103</w:t>
            </w:r>
          </w:p>
        </w:tc>
      </w:tr>
      <w:tr w:rsidR="00D24217" w:rsidRPr="00D24217" w14:paraId="2F442C5B" w14:textId="77777777" w:rsidTr="003F1563">
        <w:trPr>
          <w:gridAfter w:val="2"/>
          <w:wAfter w:w="72" w:type="dxa"/>
          <w:trHeight w:hRule="exact" w:val="2287"/>
          <w:jc w:val="center"/>
        </w:trPr>
        <w:tc>
          <w:tcPr>
            <w:tcW w:w="1355" w:type="dxa"/>
            <w:gridSpan w:val="2"/>
          </w:tcPr>
          <w:p w14:paraId="0A40161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As-73</w:t>
            </w:r>
          </w:p>
          <w:p w14:paraId="579D29C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As-74</w:t>
            </w:r>
          </w:p>
          <w:p w14:paraId="4358AFE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As-76</w:t>
            </w:r>
          </w:p>
          <w:p w14:paraId="3C6201D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As-77</w:t>
            </w:r>
          </w:p>
          <w:p w14:paraId="16EE9BA2"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Se-75</w:t>
            </w:r>
          </w:p>
          <w:p w14:paraId="5AD5649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Se-79</w:t>
            </w:r>
          </w:p>
          <w:p w14:paraId="47813E1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Br-76</w:t>
            </w:r>
          </w:p>
        </w:tc>
        <w:tc>
          <w:tcPr>
            <w:tcW w:w="90" w:type="dxa"/>
          </w:tcPr>
          <w:p w14:paraId="4438B40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4E5F540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3A28329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AEB0E6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FF0000"/>
                <w:sz w:val="20"/>
                <w:szCs w:val="20"/>
              </w:rPr>
            </w:pPr>
          </w:p>
        </w:tc>
        <w:tc>
          <w:tcPr>
            <w:tcW w:w="1890" w:type="dxa"/>
            <w:gridSpan w:val="4"/>
          </w:tcPr>
          <w:p w14:paraId="3329A9B7" w14:textId="2324194B"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3 × 104</w:t>
            </w:r>
          </w:p>
          <w:p w14:paraId="6060A9AB"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3 × 104</w:t>
            </w:r>
          </w:p>
          <w:p w14:paraId="7759FD4E"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4 × 105</w:t>
            </w:r>
          </w:p>
          <w:p w14:paraId="525780A9"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1 × 106</w:t>
            </w:r>
          </w:p>
          <w:p w14:paraId="01EFBFD2"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4 × 103</w:t>
            </w:r>
          </w:p>
          <w:p w14:paraId="659E8865"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7 × 102</w:t>
            </w:r>
          </w:p>
          <w:p w14:paraId="0DE371E0" w14:textId="77777777" w:rsidR="00833244" w:rsidRPr="00D24217" w:rsidRDefault="00833244" w:rsidP="0056568B">
            <w:pPr>
              <w:widowControl w:val="0"/>
              <w:autoSpaceDE w:val="0"/>
              <w:autoSpaceDN w:val="0"/>
              <w:adjustRightInd w:val="0"/>
              <w:spacing w:after="0" w:line="240" w:lineRule="auto"/>
              <w:ind w:left="350"/>
              <w:jc w:val="center"/>
              <w:rPr>
                <w:rFonts w:ascii="Sylfaen" w:hAnsi="Sylfaen"/>
                <w:sz w:val="20"/>
                <w:szCs w:val="20"/>
              </w:rPr>
            </w:pPr>
            <w:r w:rsidRPr="00D24217">
              <w:rPr>
                <w:rFonts w:ascii="Sylfaen" w:hAnsi="Sylfaen"/>
                <w:sz w:val="20"/>
                <w:szCs w:val="20"/>
              </w:rPr>
              <w:t>3 × 106</w:t>
            </w:r>
          </w:p>
        </w:tc>
        <w:tc>
          <w:tcPr>
            <w:tcW w:w="90" w:type="dxa"/>
            <w:gridSpan w:val="2"/>
          </w:tcPr>
          <w:p w14:paraId="6994470F"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7876FC7D"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Zr-97</w:t>
            </w:r>
          </w:p>
          <w:p w14:paraId="07C132C9"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Nb-93m</w:t>
            </w:r>
          </w:p>
          <w:p w14:paraId="19C607BD"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Nb-94</w:t>
            </w:r>
          </w:p>
          <w:p w14:paraId="5D239269"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Nb-95</w:t>
            </w:r>
          </w:p>
          <w:p w14:paraId="38B49B30"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Nb-97</w:t>
            </w:r>
          </w:p>
          <w:p w14:paraId="03B26080"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Mo-93</w:t>
            </w:r>
          </w:p>
          <w:p w14:paraId="6D2CBCBA" w14:textId="77777777" w:rsidR="00833244" w:rsidRPr="00D24217" w:rsidRDefault="00833244" w:rsidP="000E741E">
            <w:pPr>
              <w:widowControl w:val="0"/>
              <w:autoSpaceDE w:val="0"/>
              <w:autoSpaceDN w:val="0"/>
              <w:adjustRightInd w:val="0"/>
              <w:spacing w:after="0" w:line="240" w:lineRule="auto"/>
              <w:ind w:right="71"/>
              <w:jc w:val="center"/>
              <w:rPr>
                <w:rFonts w:ascii="Sylfaen" w:hAnsi="Sylfaen"/>
                <w:sz w:val="20"/>
                <w:szCs w:val="20"/>
              </w:rPr>
            </w:pPr>
            <w:r w:rsidRPr="00D24217">
              <w:rPr>
                <w:rFonts w:ascii="Sylfaen" w:hAnsi="Sylfaen"/>
                <w:sz w:val="20"/>
                <w:szCs w:val="20"/>
              </w:rPr>
              <w:t>Mo-99</w:t>
            </w:r>
          </w:p>
        </w:tc>
        <w:tc>
          <w:tcPr>
            <w:tcW w:w="90" w:type="dxa"/>
            <w:gridSpan w:val="2"/>
          </w:tcPr>
          <w:p w14:paraId="68512E8B"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0D7377D2"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r w:rsidRPr="00D24217">
              <w:rPr>
                <w:rFonts w:ascii="Sylfaen" w:hAnsi="Sylfaen"/>
                <w:sz w:val="20"/>
                <w:szCs w:val="20"/>
              </w:rPr>
              <w:t>+</w:t>
            </w:r>
          </w:p>
          <w:p w14:paraId="21C8674B"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202F5DF9"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5434D600"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0A028EDA"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1F2EF44C"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p w14:paraId="675EDCCD"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r w:rsidRPr="00D24217">
              <w:rPr>
                <w:rFonts w:ascii="Sylfaen" w:hAnsi="Sylfaen"/>
                <w:sz w:val="20"/>
                <w:szCs w:val="20"/>
              </w:rPr>
              <w:t>+</w:t>
            </w:r>
          </w:p>
        </w:tc>
        <w:tc>
          <w:tcPr>
            <w:tcW w:w="37" w:type="dxa"/>
            <w:gridSpan w:val="2"/>
          </w:tcPr>
          <w:p w14:paraId="3D499278" w14:textId="77777777" w:rsidR="00833244" w:rsidRPr="00D24217"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A84D1F2"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5 × 105</w:t>
            </w:r>
          </w:p>
          <w:p w14:paraId="64770E4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104</w:t>
            </w:r>
          </w:p>
          <w:p w14:paraId="466B79B5"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103</w:t>
            </w:r>
          </w:p>
          <w:p w14:paraId="2428EC4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5 × 104</w:t>
            </w:r>
          </w:p>
          <w:p w14:paraId="50FCF2E6"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2 × 108</w:t>
            </w:r>
          </w:p>
          <w:p w14:paraId="12FF479C"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3 × 103</w:t>
            </w:r>
          </w:p>
          <w:p w14:paraId="666AEE48" w14:textId="77777777" w:rsidR="00833244" w:rsidRPr="00D24217" w:rsidRDefault="00833244" w:rsidP="000E741E">
            <w:pPr>
              <w:widowControl w:val="0"/>
              <w:autoSpaceDE w:val="0"/>
              <w:autoSpaceDN w:val="0"/>
              <w:adjustRightInd w:val="0"/>
              <w:spacing w:after="0" w:line="240" w:lineRule="auto"/>
              <w:ind w:left="384"/>
              <w:jc w:val="center"/>
              <w:rPr>
                <w:rFonts w:ascii="Sylfaen" w:hAnsi="Sylfaen"/>
                <w:sz w:val="20"/>
                <w:szCs w:val="20"/>
              </w:rPr>
            </w:pPr>
            <w:r w:rsidRPr="00D24217">
              <w:rPr>
                <w:rFonts w:ascii="Sylfaen" w:hAnsi="Sylfaen"/>
                <w:sz w:val="20"/>
                <w:szCs w:val="20"/>
              </w:rPr>
              <w:t>5 × 105</w:t>
            </w:r>
          </w:p>
        </w:tc>
      </w:tr>
      <w:tr w:rsidR="00833244" w:rsidRPr="0065123D" w14:paraId="698FF567" w14:textId="77777777" w:rsidTr="003F1563">
        <w:trPr>
          <w:gridAfter w:val="2"/>
          <w:wAfter w:w="72" w:type="dxa"/>
          <w:trHeight w:hRule="exact" w:val="2170"/>
          <w:jc w:val="center"/>
        </w:trPr>
        <w:tc>
          <w:tcPr>
            <w:tcW w:w="1355" w:type="dxa"/>
            <w:gridSpan w:val="2"/>
          </w:tcPr>
          <w:p w14:paraId="65665D9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lastRenderedPageBreak/>
              <w:t>Br-77</w:t>
            </w:r>
          </w:p>
          <w:p w14:paraId="2322904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Br-82</w:t>
            </w:r>
          </w:p>
          <w:p w14:paraId="0006B743"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Rb-81</w:t>
            </w:r>
          </w:p>
          <w:p w14:paraId="1CB13E4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Rb-83</w:t>
            </w:r>
          </w:p>
          <w:p w14:paraId="56AF522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Rb-84</w:t>
            </w:r>
          </w:p>
          <w:p w14:paraId="1EEFB5A1"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Rb-86</w:t>
            </w:r>
          </w:p>
          <w:p w14:paraId="6D17A6F2"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Rb-87</w:t>
            </w:r>
          </w:p>
          <w:p w14:paraId="3F6C7A5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Sr-82</w:t>
            </w:r>
          </w:p>
        </w:tc>
        <w:tc>
          <w:tcPr>
            <w:tcW w:w="90" w:type="dxa"/>
          </w:tcPr>
          <w:p w14:paraId="3F9F23B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72A0CD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33B09B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AEF9BA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532182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DD6590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321E7D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6C9506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41E87B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2493A8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E57AFC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54FF317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5849B71"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D1AA48F" w14:textId="6694CCE0"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106</w:t>
            </w:r>
          </w:p>
          <w:p w14:paraId="6227F077"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106</w:t>
            </w:r>
          </w:p>
          <w:p w14:paraId="3141025D"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8 × 107</w:t>
            </w:r>
          </w:p>
          <w:p w14:paraId="26046A4D"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7 × 103</w:t>
            </w:r>
          </w:p>
          <w:p w14:paraId="126ECE83"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104</w:t>
            </w:r>
          </w:p>
          <w:p w14:paraId="3FF53674"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104</w:t>
            </w:r>
          </w:p>
          <w:p w14:paraId="3D36E931"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103</w:t>
            </w:r>
          </w:p>
          <w:p w14:paraId="7E9CC999"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103</w:t>
            </w:r>
          </w:p>
        </w:tc>
        <w:tc>
          <w:tcPr>
            <w:tcW w:w="90" w:type="dxa"/>
            <w:gridSpan w:val="2"/>
          </w:tcPr>
          <w:p w14:paraId="5FEEF9C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6DF02EA9"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Tc-95m</w:t>
            </w:r>
          </w:p>
          <w:p w14:paraId="323B0986"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Tc-96</w:t>
            </w:r>
          </w:p>
          <w:p w14:paraId="1DE92489"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Tc-96m</w:t>
            </w:r>
          </w:p>
          <w:p w14:paraId="142B60DB"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Tc-97</w:t>
            </w:r>
          </w:p>
          <w:p w14:paraId="5F2F772A"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Tc-97m</w:t>
            </w:r>
          </w:p>
          <w:p w14:paraId="3AFB7CA5"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Tc-98</w:t>
            </w:r>
          </w:p>
          <w:p w14:paraId="5CE99F7B"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Tc-99</w:t>
            </w:r>
          </w:p>
          <w:p w14:paraId="09980DD9"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Tc-99m</w:t>
            </w:r>
          </w:p>
        </w:tc>
        <w:tc>
          <w:tcPr>
            <w:tcW w:w="90" w:type="dxa"/>
            <w:gridSpan w:val="2"/>
          </w:tcPr>
          <w:p w14:paraId="2958015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03859B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7CD5DB8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3352B589"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104</w:t>
            </w:r>
          </w:p>
          <w:p w14:paraId="070B2250"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105</w:t>
            </w:r>
          </w:p>
          <w:p w14:paraId="51300CDC"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109</w:t>
            </w:r>
          </w:p>
          <w:p w14:paraId="3B6A3DCC"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4 × 104</w:t>
            </w:r>
          </w:p>
          <w:p w14:paraId="75D187D5"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104</w:t>
            </w:r>
          </w:p>
          <w:p w14:paraId="0254F696"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103</w:t>
            </w:r>
          </w:p>
          <w:p w14:paraId="108483E1"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4 × 103</w:t>
            </w:r>
          </w:p>
          <w:p w14:paraId="46C408BC"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108</w:t>
            </w:r>
          </w:p>
        </w:tc>
      </w:tr>
      <w:tr w:rsidR="00833244" w:rsidRPr="0065123D" w14:paraId="29B80587" w14:textId="77777777" w:rsidTr="003F1563">
        <w:trPr>
          <w:gridAfter w:val="2"/>
          <w:wAfter w:w="72" w:type="dxa"/>
          <w:trHeight w:hRule="exact" w:val="532"/>
          <w:jc w:val="center"/>
        </w:trPr>
        <w:tc>
          <w:tcPr>
            <w:tcW w:w="1355" w:type="dxa"/>
            <w:gridSpan w:val="2"/>
          </w:tcPr>
          <w:p w14:paraId="52C659D7"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Sr-85</w:t>
            </w:r>
          </w:p>
          <w:p w14:paraId="1E717CC0" w14:textId="77777777" w:rsidR="00833244" w:rsidRPr="0065123D" w:rsidRDefault="00833244" w:rsidP="000E741E">
            <w:pPr>
              <w:widowControl w:val="0"/>
              <w:autoSpaceDE w:val="0"/>
              <w:autoSpaceDN w:val="0"/>
              <w:adjustRightInd w:val="0"/>
              <w:spacing w:after="0" w:line="240" w:lineRule="auto"/>
              <w:ind w:left="40" w:right="-187"/>
              <w:jc w:val="center"/>
              <w:rPr>
                <w:rFonts w:ascii="Sylfaen" w:hAnsi="Sylfaen"/>
                <w:color w:val="363435"/>
                <w:sz w:val="20"/>
                <w:szCs w:val="20"/>
              </w:rPr>
            </w:pPr>
            <w:r w:rsidRPr="0065123D">
              <w:rPr>
                <w:rFonts w:ascii="Sylfaen" w:hAnsi="Sylfaen"/>
                <w:color w:val="363435"/>
                <w:sz w:val="20"/>
                <w:szCs w:val="20"/>
              </w:rPr>
              <w:t>Sr-85m</w:t>
            </w:r>
          </w:p>
        </w:tc>
        <w:tc>
          <w:tcPr>
            <w:tcW w:w="90" w:type="dxa"/>
          </w:tcPr>
          <w:p w14:paraId="02CB9DF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877691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7806795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603008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B699FA7" w14:textId="7B4C37BB"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104</w:t>
            </w:r>
          </w:p>
          <w:p w14:paraId="0E1E8131"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109</w:t>
            </w:r>
          </w:p>
        </w:tc>
        <w:tc>
          <w:tcPr>
            <w:tcW w:w="90" w:type="dxa"/>
            <w:gridSpan w:val="2"/>
          </w:tcPr>
          <w:p w14:paraId="434EFF2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489E7605"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Ru-97</w:t>
            </w:r>
          </w:p>
          <w:p w14:paraId="02228047"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Ru-103</w:t>
            </w:r>
          </w:p>
        </w:tc>
        <w:tc>
          <w:tcPr>
            <w:tcW w:w="90" w:type="dxa"/>
            <w:gridSpan w:val="2"/>
          </w:tcPr>
          <w:p w14:paraId="009FCAD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0D35193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914F03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434F951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5F17B174"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106</w:t>
            </w:r>
          </w:p>
          <w:p w14:paraId="2AFF9306"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104</w:t>
            </w:r>
          </w:p>
        </w:tc>
      </w:tr>
      <w:tr w:rsidR="00833244" w:rsidRPr="0065123D" w14:paraId="7303A105" w14:textId="77777777" w:rsidTr="003F1563">
        <w:trPr>
          <w:gridAfter w:val="2"/>
          <w:wAfter w:w="72" w:type="dxa"/>
          <w:trHeight w:hRule="exact" w:val="262"/>
          <w:jc w:val="center"/>
        </w:trPr>
        <w:tc>
          <w:tcPr>
            <w:tcW w:w="1355" w:type="dxa"/>
            <w:gridSpan w:val="2"/>
          </w:tcPr>
          <w:p w14:paraId="13B8D64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Sr-87m</w:t>
            </w:r>
          </w:p>
        </w:tc>
        <w:tc>
          <w:tcPr>
            <w:tcW w:w="90" w:type="dxa"/>
          </w:tcPr>
          <w:p w14:paraId="3501FBA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820DC1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0FA71ED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0BF3D91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1956ED75" w14:textId="2C386E7F"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108</w:t>
            </w:r>
          </w:p>
        </w:tc>
        <w:tc>
          <w:tcPr>
            <w:tcW w:w="90" w:type="dxa"/>
            <w:gridSpan w:val="2"/>
          </w:tcPr>
          <w:p w14:paraId="36E062B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936FB30"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Ru-105</w:t>
            </w:r>
          </w:p>
        </w:tc>
        <w:tc>
          <w:tcPr>
            <w:tcW w:w="90" w:type="dxa"/>
            <w:gridSpan w:val="2"/>
          </w:tcPr>
          <w:p w14:paraId="2D4F46F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5561519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1184A12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2826C942"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107</w:t>
            </w:r>
          </w:p>
        </w:tc>
      </w:tr>
      <w:tr w:rsidR="00833244" w:rsidRPr="0065123D" w14:paraId="2C83175A" w14:textId="77777777" w:rsidTr="003F1563">
        <w:trPr>
          <w:gridAfter w:val="2"/>
          <w:wAfter w:w="72" w:type="dxa"/>
          <w:trHeight w:hRule="exact" w:val="280"/>
          <w:jc w:val="center"/>
        </w:trPr>
        <w:tc>
          <w:tcPr>
            <w:tcW w:w="1355" w:type="dxa"/>
            <w:gridSpan w:val="2"/>
          </w:tcPr>
          <w:p w14:paraId="6D4537E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Ru-106</w:t>
            </w:r>
          </w:p>
        </w:tc>
        <w:tc>
          <w:tcPr>
            <w:tcW w:w="90" w:type="dxa"/>
          </w:tcPr>
          <w:p w14:paraId="137F435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1447E62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255650A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A62E686"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7B61A7C7" w14:textId="24DC818E"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6 × 102</w:t>
            </w:r>
          </w:p>
        </w:tc>
        <w:tc>
          <w:tcPr>
            <w:tcW w:w="90" w:type="dxa"/>
            <w:gridSpan w:val="2"/>
          </w:tcPr>
          <w:p w14:paraId="6C6E809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66471D81"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Sb-126</w:t>
            </w:r>
          </w:p>
        </w:tc>
        <w:tc>
          <w:tcPr>
            <w:tcW w:w="90" w:type="dxa"/>
            <w:gridSpan w:val="2"/>
          </w:tcPr>
          <w:p w14:paraId="5143CE2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1499F4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06FC46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0ACE6EF3"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104</w:t>
            </w:r>
          </w:p>
        </w:tc>
      </w:tr>
      <w:tr w:rsidR="00833244" w:rsidRPr="0065123D" w14:paraId="5C0179E2" w14:textId="77777777" w:rsidTr="003F1563">
        <w:trPr>
          <w:gridAfter w:val="2"/>
          <w:wAfter w:w="72" w:type="dxa"/>
          <w:trHeight w:hRule="exact" w:val="262"/>
          <w:jc w:val="center"/>
        </w:trPr>
        <w:tc>
          <w:tcPr>
            <w:tcW w:w="1355" w:type="dxa"/>
            <w:gridSpan w:val="2"/>
          </w:tcPr>
          <w:p w14:paraId="3C239E9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Rh-99</w:t>
            </w:r>
          </w:p>
        </w:tc>
        <w:tc>
          <w:tcPr>
            <w:tcW w:w="90" w:type="dxa"/>
          </w:tcPr>
          <w:p w14:paraId="3D87672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E8D701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631277F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4DF9D655"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6918630" w14:textId="7F327685"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105</w:t>
            </w:r>
          </w:p>
        </w:tc>
        <w:tc>
          <w:tcPr>
            <w:tcW w:w="90" w:type="dxa"/>
            <w:gridSpan w:val="2"/>
          </w:tcPr>
          <w:p w14:paraId="27D5CD8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039C78C"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Te-121</w:t>
            </w:r>
          </w:p>
        </w:tc>
        <w:tc>
          <w:tcPr>
            <w:tcW w:w="90" w:type="dxa"/>
            <w:gridSpan w:val="2"/>
          </w:tcPr>
          <w:p w14:paraId="53A91F1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1A1AE8B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155F484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0365307A"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105</w:t>
            </w:r>
          </w:p>
        </w:tc>
      </w:tr>
      <w:tr w:rsidR="00833244" w:rsidRPr="0065123D" w14:paraId="099DE9B7" w14:textId="77777777" w:rsidTr="003F1563">
        <w:trPr>
          <w:gridAfter w:val="2"/>
          <w:wAfter w:w="72" w:type="dxa"/>
          <w:trHeight w:hRule="exact" w:val="280"/>
          <w:jc w:val="center"/>
        </w:trPr>
        <w:tc>
          <w:tcPr>
            <w:tcW w:w="1355" w:type="dxa"/>
            <w:gridSpan w:val="2"/>
          </w:tcPr>
          <w:p w14:paraId="3FADAA7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Rh-101</w:t>
            </w:r>
          </w:p>
        </w:tc>
        <w:tc>
          <w:tcPr>
            <w:tcW w:w="90" w:type="dxa"/>
          </w:tcPr>
          <w:p w14:paraId="04718F7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139A9CB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2D7A8D9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193D41B8"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197B346" w14:textId="04A06B33"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8 × 103</w:t>
            </w:r>
          </w:p>
        </w:tc>
        <w:tc>
          <w:tcPr>
            <w:tcW w:w="90" w:type="dxa"/>
            <w:gridSpan w:val="2"/>
          </w:tcPr>
          <w:p w14:paraId="43C56C3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07D4F6B0"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Te-121m</w:t>
            </w:r>
          </w:p>
        </w:tc>
        <w:tc>
          <w:tcPr>
            <w:tcW w:w="90" w:type="dxa"/>
            <w:gridSpan w:val="2"/>
          </w:tcPr>
          <w:p w14:paraId="100871B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2EFF40A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116082A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3E81837B"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103</w:t>
            </w:r>
          </w:p>
        </w:tc>
      </w:tr>
      <w:tr w:rsidR="00833244" w:rsidRPr="0065123D" w14:paraId="69B0F4AC" w14:textId="77777777" w:rsidTr="003F1563">
        <w:trPr>
          <w:gridAfter w:val="2"/>
          <w:wAfter w:w="72" w:type="dxa"/>
          <w:trHeight w:hRule="exact" w:val="262"/>
          <w:jc w:val="center"/>
        </w:trPr>
        <w:tc>
          <w:tcPr>
            <w:tcW w:w="1355" w:type="dxa"/>
            <w:gridSpan w:val="2"/>
          </w:tcPr>
          <w:p w14:paraId="0A1BD7C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Rh-102</w:t>
            </w:r>
          </w:p>
        </w:tc>
        <w:tc>
          <w:tcPr>
            <w:tcW w:w="90" w:type="dxa"/>
          </w:tcPr>
          <w:p w14:paraId="69313C3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0DFE4C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48591F4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0094A007"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1E11D756" w14:textId="5E0F008A"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103</w:t>
            </w:r>
          </w:p>
        </w:tc>
        <w:tc>
          <w:tcPr>
            <w:tcW w:w="90" w:type="dxa"/>
            <w:gridSpan w:val="2"/>
          </w:tcPr>
          <w:p w14:paraId="2D7ED15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7531BAF0"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Te-123m</w:t>
            </w:r>
          </w:p>
        </w:tc>
        <w:tc>
          <w:tcPr>
            <w:tcW w:w="90" w:type="dxa"/>
            <w:gridSpan w:val="2"/>
          </w:tcPr>
          <w:p w14:paraId="0FDD7C3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EF2A9D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E6A538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501250C2"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5 × 103</w:t>
            </w:r>
          </w:p>
        </w:tc>
      </w:tr>
      <w:tr w:rsidR="00833244" w:rsidRPr="0065123D" w14:paraId="34472B8B" w14:textId="77777777" w:rsidTr="003F1563">
        <w:trPr>
          <w:gridAfter w:val="2"/>
          <w:wAfter w:w="72" w:type="dxa"/>
          <w:trHeight w:hRule="exact" w:val="262"/>
          <w:jc w:val="center"/>
        </w:trPr>
        <w:tc>
          <w:tcPr>
            <w:tcW w:w="1355" w:type="dxa"/>
            <w:gridSpan w:val="2"/>
          </w:tcPr>
          <w:p w14:paraId="44A74E4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Rh-102m</w:t>
            </w:r>
          </w:p>
        </w:tc>
        <w:tc>
          <w:tcPr>
            <w:tcW w:w="90" w:type="dxa"/>
          </w:tcPr>
          <w:p w14:paraId="6173449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1E1C7C8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45E1143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08E7EB49"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6D05F89" w14:textId="60CBE39D"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103</w:t>
            </w:r>
          </w:p>
        </w:tc>
        <w:tc>
          <w:tcPr>
            <w:tcW w:w="90" w:type="dxa"/>
            <w:gridSpan w:val="2"/>
          </w:tcPr>
          <w:p w14:paraId="62EDEC6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C92F8E4"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Te-125m</w:t>
            </w:r>
          </w:p>
        </w:tc>
        <w:tc>
          <w:tcPr>
            <w:tcW w:w="90" w:type="dxa"/>
            <w:gridSpan w:val="2"/>
          </w:tcPr>
          <w:p w14:paraId="0D633BF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30127B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4E5E346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0F0E57B3"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104</w:t>
            </w:r>
          </w:p>
        </w:tc>
      </w:tr>
      <w:tr w:rsidR="00833244" w:rsidRPr="0065123D" w14:paraId="7B782B62" w14:textId="77777777" w:rsidTr="003F1563">
        <w:trPr>
          <w:gridAfter w:val="2"/>
          <w:wAfter w:w="72" w:type="dxa"/>
          <w:trHeight w:hRule="exact" w:val="280"/>
          <w:jc w:val="center"/>
        </w:trPr>
        <w:tc>
          <w:tcPr>
            <w:tcW w:w="1355" w:type="dxa"/>
            <w:gridSpan w:val="2"/>
          </w:tcPr>
          <w:p w14:paraId="295E5235"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Rh-103m</w:t>
            </w:r>
          </w:p>
        </w:tc>
        <w:tc>
          <w:tcPr>
            <w:tcW w:w="90" w:type="dxa"/>
          </w:tcPr>
          <w:p w14:paraId="2284858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102A64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6DB24B7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015259A6"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C05BAE4" w14:textId="443A0804"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109</w:t>
            </w:r>
          </w:p>
        </w:tc>
        <w:tc>
          <w:tcPr>
            <w:tcW w:w="90" w:type="dxa"/>
            <w:gridSpan w:val="2"/>
          </w:tcPr>
          <w:p w14:paraId="32DFB28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4AD13FC2"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Te-127</w:t>
            </w:r>
          </w:p>
        </w:tc>
        <w:tc>
          <w:tcPr>
            <w:tcW w:w="90" w:type="dxa"/>
            <w:gridSpan w:val="2"/>
          </w:tcPr>
          <w:p w14:paraId="5887D75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E5CBA4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66262C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377415E1"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107</w:t>
            </w:r>
          </w:p>
        </w:tc>
      </w:tr>
      <w:tr w:rsidR="00833244" w:rsidRPr="0065123D" w14:paraId="345E4213" w14:textId="77777777" w:rsidTr="003F1563">
        <w:trPr>
          <w:gridAfter w:val="2"/>
          <w:wAfter w:w="72" w:type="dxa"/>
          <w:trHeight w:hRule="exact" w:val="262"/>
          <w:jc w:val="center"/>
        </w:trPr>
        <w:tc>
          <w:tcPr>
            <w:tcW w:w="1355" w:type="dxa"/>
            <w:gridSpan w:val="2"/>
          </w:tcPr>
          <w:p w14:paraId="4C2535D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Rh-105</w:t>
            </w:r>
          </w:p>
        </w:tc>
        <w:tc>
          <w:tcPr>
            <w:tcW w:w="90" w:type="dxa"/>
          </w:tcPr>
          <w:p w14:paraId="4A8FD1B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A6D84C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268B35E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46CC802B"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459F0168" w14:textId="4F45E0C3"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106</w:t>
            </w:r>
          </w:p>
        </w:tc>
        <w:tc>
          <w:tcPr>
            <w:tcW w:w="90" w:type="dxa"/>
            <w:gridSpan w:val="2"/>
          </w:tcPr>
          <w:p w14:paraId="0005D89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7B53ACBD"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Te-127m</w:t>
            </w:r>
          </w:p>
        </w:tc>
        <w:tc>
          <w:tcPr>
            <w:tcW w:w="90" w:type="dxa"/>
            <w:gridSpan w:val="2"/>
          </w:tcPr>
          <w:p w14:paraId="5416C73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08E5A10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6C5EB89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08DD7F03"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103</w:t>
            </w:r>
          </w:p>
        </w:tc>
      </w:tr>
      <w:tr w:rsidR="00833244" w:rsidRPr="0065123D" w14:paraId="1B94C6C9" w14:textId="77777777" w:rsidTr="003F1563">
        <w:trPr>
          <w:gridAfter w:val="2"/>
          <w:wAfter w:w="72" w:type="dxa"/>
          <w:trHeight w:hRule="exact" w:val="280"/>
          <w:jc w:val="center"/>
        </w:trPr>
        <w:tc>
          <w:tcPr>
            <w:tcW w:w="1355" w:type="dxa"/>
            <w:gridSpan w:val="2"/>
          </w:tcPr>
          <w:p w14:paraId="1F199E4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Pd-103</w:t>
            </w:r>
          </w:p>
        </w:tc>
        <w:tc>
          <w:tcPr>
            <w:tcW w:w="90" w:type="dxa"/>
          </w:tcPr>
          <w:p w14:paraId="34D9FFA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A319F2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4CB3942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5E114E06"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048699A" w14:textId="2E5DC312"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105</w:t>
            </w:r>
          </w:p>
        </w:tc>
        <w:tc>
          <w:tcPr>
            <w:tcW w:w="90" w:type="dxa"/>
            <w:gridSpan w:val="2"/>
          </w:tcPr>
          <w:p w14:paraId="1507F7F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6DC068FD"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Te-129</w:t>
            </w:r>
          </w:p>
        </w:tc>
        <w:tc>
          <w:tcPr>
            <w:tcW w:w="90" w:type="dxa"/>
            <w:gridSpan w:val="2"/>
          </w:tcPr>
          <w:p w14:paraId="09889CD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58F5790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5C30359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083CE79"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108</w:t>
            </w:r>
          </w:p>
        </w:tc>
      </w:tr>
      <w:tr w:rsidR="00833244" w:rsidRPr="0065123D" w14:paraId="23E51F8A" w14:textId="77777777" w:rsidTr="003F1563">
        <w:trPr>
          <w:gridAfter w:val="2"/>
          <w:wAfter w:w="72" w:type="dxa"/>
          <w:trHeight w:hRule="exact" w:val="262"/>
          <w:jc w:val="center"/>
        </w:trPr>
        <w:tc>
          <w:tcPr>
            <w:tcW w:w="1355" w:type="dxa"/>
            <w:gridSpan w:val="2"/>
          </w:tcPr>
          <w:p w14:paraId="359AC3CB"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Pd-107</w:t>
            </w:r>
          </w:p>
        </w:tc>
        <w:tc>
          <w:tcPr>
            <w:tcW w:w="90" w:type="dxa"/>
          </w:tcPr>
          <w:p w14:paraId="0D56141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3A4EA6C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7660FF0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4DD54E32"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0223939F" w14:textId="58EB16C4"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7 × 104</w:t>
            </w:r>
          </w:p>
        </w:tc>
        <w:tc>
          <w:tcPr>
            <w:tcW w:w="90" w:type="dxa"/>
            <w:gridSpan w:val="2"/>
          </w:tcPr>
          <w:p w14:paraId="29E2EE8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01E5EB52"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Te-129m</w:t>
            </w:r>
          </w:p>
        </w:tc>
        <w:tc>
          <w:tcPr>
            <w:tcW w:w="90" w:type="dxa"/>
            <w:gridSpan w:val="2"/>
          </w:tcPr>
          <w:p w14:paraId="6C81625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AA643E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1787CA6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F6D01A6"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6 × 103</w:t>
            </w:r>
          </w:p>
        </w:tc>
      </w:tr>
      <w:tr w:rsidR="00833244" w:rsidRPr="0065123D" w14:paraId="0DD1FA9E" w14:textId="77777777" w:rsidTr="003F1563">
        <w:trPr>
          <w:gridAfter w:val="2"/>
          <w:wAfter w:w="72" w:type="dxa"/>
          <w:trHeight w:hRule="exact" w:val="280"/>
          <w:jc w:val="center"/>
        </w:trPr>
        <w:tc>
          <w:tcPr>
            <w:tcW w:w="1355" w:type="dxa"/>
            <w:gridSpan w:val="2"/>
          </w:tcPr>
          <w:p w14:paraId="27F7A9A1"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Pd-109</w:t>
            </w:r>
          </w:p>
        </w:tc>
        <w:tc>
          <w:tcPr>
            <w:tcW w:w="90" w:type="dxa"/>
          </w:tcPr>
          <w:p w14:paraId="63335DA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449DAE0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702A503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F12B3B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254D3C8" w14:textId="0B25AAB6"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106</w:t>
            </w:r>
          </w:p>
        </w:tc>
        <w:tc>
          <w:tcPr>
            <w:tcW w:w="90" w:type="dxa"/>
            <w:gridSpan w:val="2"/>
          </w:tcPr>
          <w:p w14:paraId="2B4D6C4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440E592"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Te-131</w:t>
            </w:r>
          </w:p>
        </w:tc>
        <w:tc>
          <w:tcPr>
            <w:tcW w:w="90" w:type="dxa"/>
            <w:gridSpan w:val="2"/>
          </w:tcPr>
          <w:p w14:paraId="58B3E7D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08D1AF6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6F42877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6652B40B"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4 × 108</w:t>
            </w:r>
          </w:p>
        </w:tc>
      </w:tr>
      <w:tr w:rsidR="00833244" w:rsidRPr="0065123D" w14:paraId="0181C497" w14:textId="77777777" w:rsidTr="003F1563">
        <w:trPr>
          <w:gridAfter w:val="2"/>
          <w:wAfter w:w="72" w:type="dxa"/>
          <w:trHeight w:hRule="exact" w:val="262"/>
          <w:jc w:val="center"/>
        </w:trPr>
        <w:tc>
          <w:tcPr>
            <w:tcW w:w="1355" w:type="dxa"/>
            <w:gridSpan w:val="2"/>
          </w:tcPr>
          <w:p w14:paraId="4B88331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Ag-105</w:t>
            </w:r>
          </w:p>
        </w:tc>
        <w:tc>
          <w:tcPr>
            <w:tcW w:w="90" w:type="dxa"/>
          </w:tcPr>
          <w:p w14:paraId="431D2CA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1471C6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301A2A9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638FA0B2"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76E07DAD" w14:textId="4B85B578"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104</w:t>
            </w:r>
          </w:p>
        </w:tc>
        <w:tc>
          <w:tcPr>
            <w:tcW w:w="90" w:type="dxa"/>
            <w:gridSpan w:val="2"/>
          </w:tcPr>
          <w:p w14:paraId="1D42571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151440A9"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Te-131m</w:t>
            </w:r>
          </w:p>
        </w:tc>
        <w:tc>
          <w:tcPr>
            <w:tcW w:w="90" w:type="dxa"/>
            <w:gridSpan w:val="2"/>
          </w:tcPr>
          <w:p w14:paraId="4501606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0DCDE9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1453E1A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7105AB19"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105</w:t>
            </w:r>
          </w:p>
        </w:tc>
      </w:tr>
      <w:tr w:rsidR="00833244" w:rsidRPr="0065123D" w14:paraId="67965DAA" w14:textId="77777777" w:rsidTr="003F1563">
        <w:trPr>
          <w:gridAfter w:val="2"/>
          <w:wAfter w:w="72" w:type="dxa"/>
          <w:trHeight w:hRule="exact" w:val="280"/>
          <w:jc w:val="center"/>
        </w:trPr>
        <w:tc>
          <w:tcPr>
            <w:tcW w:w="1355" w:type="dxa"/>
            <w:gridSpan w:val="2"/>
          </w:tcPr>
          <w:p w14:paraId="6A5F748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Ag-108m</w:t>
            </w:r>
          </w:p>
        </w:tc>
        <w:tc>
          <w:tcPr>
            <w:tcW w:w="90" w:type="dxa"/>
          </w:tcPr>
          <w:p w14:paraId="6B0718B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A4B30F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01A1641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6F21480B"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789BEB1" w14:textId="1814C048"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103</w:t>
            </w:r>
          </w:p>
        </w:tc>
        <w:tc>
          <w:tcPr>
            <w:tcW w:w="90" w:type="dxa"/>
            <w:gridSpan w:val="2"/>
          </w:tcPr>
          <w:p w14:paraId="6A655B3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4D68A322"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Te-132</w:t>
            </w:r>
          </w:p>
        </w:tc>
        <w:tc>
          <w:tcPr>
            <w:tcW w:w="90" w:type="dxa"/>
            <w:gridSpan w:val="2"/>
          </w:tcPr>
          <w:p w14:paraId="42472B3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F51AAF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37" w:type="dxa"/>
            <w:gridSpan w:val="2"/>
          </w:tcPr>
          <w:p w14:paraId="3B193C6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522EC708"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5 × 104</w:t>
            </w:r>
          </w:p>
        </w:tc>
      </w:tr>
      <w:tr w:rsidR="00833244" w:rsidRPr="0065123D" w14:paraId="12B7B521" w14:textId="77777777" w:rsidTr="003F1563">
        <w:trPr>
          <w:gridAfter w:val="2"/>
          <w:wAfter w:w="72" w:type="dxa"/>
          <w:trHeight w:hRule="exact" w:val="262"/>
          <w:jc w:val="center"/>
        </w:trPr>
        <w:tc>
          <w:tcPr>
            <w:tcW w:w="1355" w:type="dxa"/>
            <w:gridSpan w:val="2"/>
          </w:tcPr>
          <w:p w14:paraId="0E9421D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Ag-110m</w:t>
            </w:r>
          </w:p>
        </w:tc>
        <w:tc>
          <w:tcPr>
            <w:tcW w:w="90" w:type="dxa"/>
          </w:tcPr>
          <w:p w14:paraId="63E3223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1BA3EA5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7A6240C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278809F3"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65C1A71" w14:textId="6AD5CF8B"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103</w:t>
            </w:r>
          </w:p>
        </w:tc>
        <w:tc>
          <w:tcPr>
            <w:tcW w:w="90" w:type="dxa"/>
            <w:gridSpan w:val="2"/>
          </w:tcPr>
          <w:p w14:paraId="366F162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EB28DDE"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I-123</w:t>
            </w:r>
          </w:p>
        </w:tc>
        <w:tc>
          <w:tcPr>
            <w:tcW w:w="90" w:type="dxa"/>
            <w:gridSpan w:val="2"/>
          </w:tcPr>
          <w:p w14:paraId="02F96F7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635FEB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5078E40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8D0F0EE"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5 × 106</w:t>
            </w:r>
          </w:p>
        </w:tc>
      </w:tr>
      <w:tr w:rsidR="00833244" w:rsidRPr="0065123D" w14:paraId="1AA5E6FA" w14:textId="77777777" w:rsidTr="003F1563">
        <w:trPr>
          <w:gridAfter w:val="2"/>
          <w:wAfter w:w="72" w:type="dxa"/>
          <w:trHeight w:hRule="exact" w:val="262"/>
          <w:jc w:val="center"/>
        </w:trPr>
        <w:tc>
          <w:tcPr>
            <w:tcW w:w="1355" w:type="dxa"/>
            <w:gridSpan w:val="2"/>
          </w:tcPr>
          <w:p w14:paraId="2CAC5E3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Ag-111</w:t>
            </w:r>
          </w:p>
        </w:tc>
        <w:tc>
          <w:tcPr>
            <w:tcW w:w="90" w:type="dxa"/>
          </w:tcPr>
          <w:p w14:paraId="6BA7832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145E5B5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02E2BDB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7220801"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4F942C21" w14:textId="28F26BE5"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7 × 104</w:t>
            </w:r>
          </w:p>
        </w:tc>
        <w:tc>
          <w:tcPr>
            <w:tcW w:w="90" w:type="dxa"/>
            <w:gridSpan w:val="2"/>
          </w:tcPr>
          <w:p w14:paraId="026DDF5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4C1E9015"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I-124</w:t>
            </w:r>
          </w:p>
        </w:tc>
        <w:tc>
          <w:tcPr>
            <w:tcW w:w="90" w:type="dxa"/>
            <w:gridSpan w:val="2"/>
          </w:tcPr>
          <w:p w14:paraId="4B8A504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143735D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25198F3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6096F79B"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104</w:t>
            </w:r>
          </w:p>
        </w:tc>
      </w:tr>
      <w:tr w:rsidR="00833244" w:rsidRPr="0065123D" w14:paraId="39A91794" w14:textId="77777777" w:rsidTr="003F1563">
        <w:trPr>
          <w:gridAfter w:val="2"/>
          <w:wAfter w:w="72" w:type="dxa"/>
          <w:trHeight w:hRule="exact" w:val="280"/>
          <w:jc w:val="center"/>
        </w:trPr>
        <w:tc>
          <w:tcPr>
            <w:tcW w:w="1355" w:type="dxa"/>
            <w:gridSpan w:val="2"/>
          </w:tcPr>
          <w:p w14:paraId="699ACD5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Cd-109</w:t>
            </w:r>
          </w:p>
        </w:tc>
        <w:tc>
          <w:tcPr>
            <w:tcW w:w="90" w:type="dxa"/>
          </w:tcPr>
          <w:p w14:paraId="72C4C8F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25D97D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5B963E3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03812A30"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DDD7F2D" w14:textId="6F9A0A11"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103</w:t>
            </w:r>
          </w:p>
        </w:tc>
        <w:tc>
          <w:tcPr>
            <w:tcW w:w="90" w:type="dxa"/>
            <w:gridSpan w:val="2"/>
          </w:tcPr>
          <w:p w14:paraId="2564BED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4FACBC6"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I-125</w:t>
            </w:r>
          </w:p>
        </w:tc>
        <w:tc>
          <w:tcPr>
            <w:tcW w:w="90" w:type="dxa"/>
            <w:gridSpan w:val="2"/>
          </w:tcPr>
          <w:p w14:paraId="44683A3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D8DBD7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1AAA9F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3B474EDC"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103</w:t>
            </w:r>
          </w:p>
        </w:tc>
      </w:tr>
      <w:tr w:rsidR="00833244" w:rsidRPr="0065123D" w14:paraId="1F6D0187" w14:textId="77777777" w:rsidTr="003F1563">
        <w:trPr>
          <w:gridAfter w:val="2"/>
          <w:wAfter w:w="72" w:type="dxa"/>
          <w:trHeight w:hRule="exact" w:val="262"/>
          <w:jc w:val="center"/>
        </w:trPr>
        <w:tc>
          <w:tcPr>
            <w:tcW w:w="1355" w:type="dxa"/>
            <w:gridSpan w:val="2"/>
          </w:tcPr>
          <w:p w14:paraId="26FA5173"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Cd-113m</w:t>
            </w:r>
          </w:p>
        </w:tc>
        <w:tc>
          <w:tcPr>
            <w:tcW w:w="90" w:type="dxa"/>
          </w:tcPr>
          <w:p w14:paraId="6C13639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3EE0AE9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4C97823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557A4A07"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B6A84BD" w14:textId="0D3C183B"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4 × 102</w:t>
            </w:r>
          </w:p>
        </w:tc>
        <w:tc>
          <w:tcPr>
            <w:tcW w:w="90" w:type="dxa"/>
            <w:gridSpan w:val="2"/>
          </w:tcPr>
          <w:p w14:paraId="707338E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0F5BB617"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I-126</w:t>
            </w:r>
          </w:p>
        </w:tc>
        <w:tc>
          <w:tcPr>
            <w:tcW w:w="90" w:type="dxa"/>
            <w:gridSpan w:val="2"/>
          </w:tcPr>
          <w:p w14:paraId="4C6549A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4C849F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2CA539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56F56693"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103</w:t>
            </w:r>
          </w:p>
        </w:tc>
      </w:tr>
      <w:tr w:rsidR="00833244" w:rsidRPr="0065123D" w14:paraId="174EFD53" w14:textId="77777777" w:rsidTr="003F1563">
        <w:trPr>
          <w:gridAfter w:val="2"/>
          <w:wAfter w:w="72" w:type="dxa"/>
          <w:trHeight w:hRule="exact" w:val="280"/>
          <w:jc w:val="center"/>
        </w:trPr>
        <w:tc>
          <w:tcPr>
            <w:tcW w:w="1355" w:type="dxa"/>
            <w:gridSpan w:val="2"/>
          </w:tcPr>
          <w:p w14:paraId="33E04FA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Cd-115</w:t>
            </w:r>
          </w:p>
        </w:tc>
        <w:tc>
          <w:tcPr>
            <w:tcW w:w="90" w:type="dxa"/>
          </w:tcPr>
          <w:p w14:paraId="3F5C17E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4B0CC94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4492D85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1B31666E"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082BE93" w14:textId="4F76CA08"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105</w:t>
            </w:r>
          </w:p>
        </w:tc>
        <w:tc>
          <w:tcPr>
            <w:tcW w:w="90" w:type="dxa"/>
            <w:gridSpan w:val="2"/>
          </w:tcPr>
          <w:p w14:paraId="42D5EAF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3A4C0BB"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I-129</w:t>
            </w:r>
          </w:p>
        </w:tc>
        <w:tc>
          <w:tcPr>
            <w:tcW w:w="90" w:type="dxa"/>
            <w:gridSpan w:val="2"/>
          </w:tcPr>
          <w:p w14:paraId="0282911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604D9F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632A1AC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6151B9BA"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proofErr w:type="spellStart"/>
            <w:r w:rsidRPr="0065123D">
              <w:rPr>
                <w:rFonts w:ascii="Sylfaen" w:hAnsi="Sylfaen"/>
                <w:color w:val="363435"/>
                <w:sz w:val="20"/>
                <w:szCs w:val="20"/>
              </w:rPr>
              <w:t>н.п.d</w:t>
            </w:r>
            <w:proofErr w:type="spellEnd"/>
          </w:p>
        </w:tc>
      </w:tr>
      <w:tr w:rsidR="00833244" w:rsidRPr="0065123D" w14:paraId="422396C1" w14:textId="77777777" w:rsidTr="003F1563">
        <w:trPr>
          <w:gridAfter w:val="2"/>
          <w:wAfter w:w="72" w:type="dxa"/>
          <w:trHeight w:hRule="exact" w:val="262"/>
          <w:jc w:val="center"/>
        </w:trPr>
        <w:tc>
          <w:tcPr>
            <w:tcW w:w="1355" w:type="dxa"/>
            <w:gridSpan w:val="2"/>
          </w:tcPr>
          <w:p w14:paraId="4C590A15"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Cd-115m</w:t>
            </w:r>
          </w:p>
        </w:tc>
        <w:tc>
          <w:tcPr>
            <w:tcW w:w="90" w:type="dxa"/>
          </w:tcPr>
          <w:p w14:paraId="0EE4928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71D7440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6A589BD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96099FA"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45FCABE" w14:textId="5133556A"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6 × 103</w:t>
            </w:r>
          </w:p>
        </w:tc>
        <w:tc>
          <w:tcPr>
            <w:tcW w:w="90" w:type="dxa"/>
            <w:gridSpan w:val="2"/>
          </w:tcPr>
          <w:p w14:paraId="49F1BEF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A38627F"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I-131</w:t>
            </w:r>
          </w:p>
        </w:tc>
        <w:tc>
          <w:tcPr>
            <w:tcW w:w="90" w:type="dxa"/>
            <w:gridSpan w:val="2"/>
          </w:tcPr>
          <w:p w14:paraId="40278EA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4897B74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7F5F74E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0C15F9FA"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103</w:t>
            </w:r>
          </w:p>
        </w:tc>
      </w:tr>
      <w:tr w:rsidR="00833244" w:rsidRPr="0065123D" w14:paraId="479BC7A0" w14:textId="77777777" w:rsidTr="003F1563">
        <w:trPr>
          <w:gridAfter w:val="2"/>
          <w:wAfter w:w="72" w:type="dxa"/>
          <w:trHeight w:hRule="exact" w:val="280"/>
          <w:jc w:val="center"/>
        </w:trPr>
        <w:tc>
          <w:tcPr>
            <w:tcW w:w="1355" w:type="dxa"/>
            <w:gridSpan w:val="2"/>
          </w:tcPr>
          <w:p w14:paraId="6A5B4706"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In-111</w:t>
            </w:r>
          </w:p>
        </w:tc>
        <w:tc>
          <w:tcPr>
            <w:tcW w:w="90" w:type="dxa"/>
          </w:tcPr>
          <w:p w14:paraId="4AC0940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8FB00F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306107A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6E12FAB"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15707308" w14:textId="49FFD6D3"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106</w:t>
            </w:r>
          </w:p>
        </w:tc>
        <w:tc>
          <w:tcPr>
            <w:tcW w:w="90" w:type="dxa"/>
            <w:gridSpan w:val="2"/>
          </w:tcPr>
          <w:p w14:paraId="15F9C51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A09B168"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I-132</w:t>
            </w:r>
          </w:p>
        </w:tc>
        <w:tc>
          <w:tcPr>
            <w:tcW w:w="90" w:type="dxa"/>
            <w:gridSpan w:val="2"/>
          </w:tcPr>
          <w:p w14:paraId="50E7BE4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57B2E9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41B7224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29AC072B"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107</w:t>
            </w:r>
          </w:p>
        </w:tc>
      </w:tr>
      <w:tr w:rsidR="00833244" w:rsidRPr="0065123D" w14:paraId="40F58A2E" w14:textId="77777777" w:rsidTr="003F1563">
        <w:trPr>
          <w:gridAfter w:val="2"/>
          <w:wAfter w:w="72" w:type="dxa"/>
          <w:trHeight w:hRule="exact" w:val="262"/>
          <w:jc w:val="center"/>
        </w:trPr>
        <w:tc>
          <w:tcPr>
            <w:tcW w:w="1355" w:type="dxa"/>
            <w:gridSpan w:val="2"/>
          </w:tcPr>
          <w:p w14:paraId="3E461825"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In-113m</w:t>
            </w:r>
          </w:p>
        </w:tc>
        <w:tc>
          <w:tcPr>
            <w:tcW w:w="90" w:type="dxa"/>
          </w:tcPr>
          <w:p w14:paraId="2219272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3A0093C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43314BF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5CDDB7D4"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53C68C5" w14:textId="37EEBD3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4 × 108</w:t>
            </w:r>
          </w:p>
        </w:tc>
        <w:tc>
          <w:tcPr>
            <w:tcW w:w="90" w:type="dxa"/>
            <w:gridSpan w:val="2"/>
          </w:tcPr>
          <w:p w14:paraId="098C3B3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63C7704F"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I-133</w:t>
            </w:r>
          </w:p>
        </w:tc>
        <w:tc>
          <w:tcPr>
            <w:tcW w:w="90" w:type="dxa"/>
            <w:gridSpan w:val="2"/>
          </w:tcPr>
          <w:p w14:paraId="752C78A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461DF62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06796C0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7B31CF95"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105</w:t>
            </w:r>
          </w:p>
        </w:tc>
      </w:tr>
      <w:tr w:rsidR="00833244" w:rsidRPr="0065123D" w14:paraId="5CA5FEC1" w14:textId="77777777" w:rsidTr="003F1563">
        <w:trPr>
          <w:gridAfter w:val="2"/>
          <w:wAfter w:w="72" w:type="dxa"/>
          <w:trHeight w:hRule="exact" w:val="280"/>
          <w:jc w:val="center"/>
        </w:trPr>
        <w:tc>
          <w:tcPr>
            <w:tcW w:w="1355" w:type="dxa"/>
            <w:gridSpan w:val="2"/>
          </w:tcPr>
          <w:p w14:paraId="26C2D4B7"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In-114m</w:t>
            </w:r>
          </w:p>
        </w:tc>
        <w:tc>
          <w:tcPr>
            <w:tcW w:w="90" w:type="dxa"/>
          </w:tcPr>
          <w:p w14:paraId="1B67275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F5C99D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7E87465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CF858E1"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26A17083" w14:textId="40E2197B"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103</w:t>
            </w:r>
          </w:p>
        </w:tc>
        <w:tc>
          <w:tcPr>
            <w:tcW w:w="90" w:type="dxa"/>
            <w:gridSpan w:val="2"/>
          </w:tcPr>
          <w:p w14:paraId="1A66186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59C2CD7B"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I-134</w:t>
            </w:r>
          </w:p>
        </w:tc>
        <w:tc>
          <w:tcPr>
            <w:tcW w:w="90" w:type="dxa"/>
            <w:gridSpan w:val="2"/>
          </w:tcPr>
          <w:p w14:paraId="2151CC0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5A0C713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2A6155C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73248F9A"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108</w:t>
            </w:r>
          </w:p>
        </w:tc>
      </w:tr>
      <w:tr w:rsidR="00833244" w:rsidRPr="0065123D" w14:paraId="353E5FD9" w14:textId="77777777" w:rsidTr="003F1563">
        <w:trPr>
          <w:gridAfter w:val="2"/>
          <w:wAfter w:w="72" w:type="dxa"/>
          <w:trHeight w:hRule="exact" w:val="262"/>
          <w:jc w:val="center"/>
        </w:trPr>
        <w:tc>
          <w:tcPr>
            <w:tcW w:w="1355" w:type="dxa"/>
            <w:gridSpan w:val="2"/>
          </w:tcPr>
          <w:p w14:paraId="672B1D0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In-115m</w:t>
            </w:r>
          </w:p>
        </w:tc>
        <w:tc>
          <w:tcPr>
            <w:tcW w:w="90" w:type="dxa"/>
          </w:tcPr>
          <w:p w14:paraId="7C05C3D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436628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356E85A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41CE43DD"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C0AECE6" w14:textId="1E76775F"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107</w:t>
            </w:r>
          </w:p>
        </w:tc>
        <w:tc>
          <w:tcPr>
            <w:tcW w:w="90" w:type="dxa"/>
            <w:gridSpan w:val="2"/>
          </w:tcPr>
          <w:p w14:paraId="7A2F367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0048E692"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I-135</w:t>
            </w:r>
          </w:p>
        </w:tc>
        <w:tc>
          <w:tcPr>
            <w:tcW w:w="90" w:type="dxa"/>
            <w:gridSpan w:val="2"/>
          </w:tcPr>
          <w:p w14:paraId="07C22E3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3F735F7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4821AFD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F6372F7"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106</w:t>
            </w:r>
          </w:p>
        </w:tc>
      </w:tr>
      <w:tr w:rsidR="00833244" w:rsidRPr="0065123D" w14:paraId="416EF1D3" w14:textId="77777777" w:rsidTr="003F1563">
        <w:trPr>
          <w:gridAfter w:val="2"/>
          <w:wAfter w:w="72" w:type="dxa"/>
          <w:trHeight w:hRule="exact" w:val="262"/>
          <w:jc w:val="center"/>
        </w:trPr>
        <w:tc>
          <w:tcPr>
            <w:tcW w:w="1355" w:type="dxa"/>
            <w:gridSpan w:val="2"/>
          </w:tcPr>
          <w:p w14:paraId="34EFD3C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Sn-113</w:t>
            </w:r>
          </w:p>
        </w:tc>
        <w:tc>
          <w:tcPr>
            <w:tcW w:w="90" w:type="dxa"/>
          </w:tcPr>
          <w:p w14:paraId="6F9D8D1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0A3A332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75C90E7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D856A38"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3D3C1CDB" w14:textId="210E52A6"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104</w:t>
            </w:r>
          </w:p>
        </w:tc>
        <w:tc>
          <w:tcPr>
            <w:tcW w:w="90" w:type="dxa"/>
            <w:gridSpan w:val="2"/>
          </w:tcPr>
          <w:p w14:paraId="462BD7B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1AFEB536"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Cs-129</w:t>
            </w:r>
          </w:p>
        </w:tc>
        <w:tc>
          <w:tcPr>
            <w:tcW w:w="90" w:type="dxa"/>
            <w:gridSpan w:val="2"/>
          </w:tcPr>
          <w:p w14:paraId="387AA18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5393616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580C907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750E520F"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107</w:t>
            </w:r>
          </w:p>
        </w:tc>
      </w:tr>
      <w:tr w:rsidR="00833244" w:rsidRPr="0065123D" w14:paraId="30A5727D" w14:textId="77777777" w:rsidTr="003F1563">
        <w:trPr>
          <w:gridAfter w:val="2"/>
          <w:wAfter w:w="72" w:type="dxa"/>
          <w:trHeight w:hRule="exact" w:val="280"/>
          <w:jc w:val="center"/>
        </w:trPr>
        <w:tc>
          <w:tcPr>
            <w:tcW w:w="1355" w:type="dxa"/>
            <w:gridSpan w:val="2"/>
          </w:tcPr>
          <w:p w14:paraId="5840068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Sn-117m</w:t>
            </w:r>
          </w:p>
        </w:tc>
        <w:tc>
          <w:tcPr>
            <w:tcW w:w="90" w:type="dxa"/>
          </w:tcPr>
          <w:p w14:paraId="2B47C2A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7B02AD4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30BE29E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7BA880C0"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0A5A43E2" w14:textId="4248BDDC"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7 × 104</w:t>
            </w:r>
          </w:p>
        </w:tc>
        <w:tc>
          <w:tcPr>
            <w:tcW w:w="90" w:type="dxa"/>
            <w:gridSpan w:val="2"/>
          </w:tcPr>
          <w:p w14:paraId="43EAFB1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8AF477F"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Cs-131</w:t>
            </w:r>
          </w:p>
        </w:tc>
        <w:tc>
          <w:tcPr>
            <w:tcW w:w="90" w:type="dxa"/>
            <w:gridSpan w:val="2"/>
          </w:tcPr>
          <w:p w14:paraId="6756981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0014C89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385F87A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43E483EA"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2 × 106</w:t>
            </w:r>
          </w:p>
        </w:tc>
      </w:tr>
      <w:tr w:rsidR="00833244" w:rsidRPr="0065123D" w14:paraId="76FE8908" w14:textId="77777777" w:rsidTr="003F1563">
        <w:trPr>
          <w:gridAfter w:val="2"/>
          <w:wAfter w:w="72" w:type="dxa"/>
          <w:trHeight w:hRule="exact" w:val="262"/>
          <w:jc w:val="center"/>
        </w:trPr>
        <w:tc>
          <w:tcPr>
            <w:tcW w:w="1355" w:type="dxa"/>
            <w:gridSpan w:val="2"/>
          </w:tcPr>
          <w:p w14:paraId="5625EE0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Sn-119m</w:t>
            </w:r>
          </w:p>
        </w:tc>
        <w:tc>
          <w:tcPr>
            <w:tcW w:w="90" w:type="dxa"/>
          </w:tcPr>
          <w:p w14:paraId="0828E9A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2499134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1F85293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2C3CFE62"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528AF314" w14:textId="0A60522B"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1 × 104</w:t>
            </w:r>
          </w:p>
        </w:tc>
        <w:tc>
          <w:tcPr>
            <w:tcW w:w="90" w:type="dxa"/>
            <w:gridSpan w:val="2"/>
          </w:tcPr>
          <w:p w14:paraId="379C26C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7C8851F8"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Cs-132</w:t>
            </w:r>
          </w:p>
        </w:tc>
        <w:tc>
          <w:tcPr>
            <w:tcW w:w="90" w:type="dxa"/>
            <w:gridSpan w:val="2"/>
          </w:tcPr>
          <w:p w14:paraId="14BD815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4517D65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3E86015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35ED9875"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4 × 105</w:t>
            </w:r>
          </w:p>
        </w:tc>
      </w:tr>
      <w:tr w:rsidR="00833244" w:rsidRPr="0065123D" w14:paraId="1FAC3CFB" w14:textId="77777777" w:rsidTr="003F1563">
        <w:trPr>
          <w:gridAfter w:val="2"/>
          <w:wAfter w:w="72" w:type="dxa"/>
          <w:trHeight w:hRule="exact" w:val="280"/>
          <w:jc w:val="center"/>
        </w:trPr>
        <w:tc>
          <w:tcPr>
            <w:tcW w:w="1355" w:type="dxa"/>
            <w:gridSpan w:val="2"/>
          </w:tcPr>
          <w:p w14:paraId="1DDBF18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Sn-121m</w:t>
            </w:r>
          </w:p>
        </w:tc>
        <w:tc>
          <w:tcPr>
            <w:tcW w:w="90" w:type="dxa"/>
          </w:tcPr>
          <w:p w14:paraId="19CD274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6E69805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r w:rsidRPr="0065123D">
              <w:rPr>
                <w:rFonts w:ascii="Sylfaen" w:hAnsi="Sylfaen"/>
                <w:sz w:val="20"/>
                <w:szCs w:val="20"/>
              </w:rPr>
              <w:t>+</w:t>
            </w:r>
          </w:p>
        </w:tc>
        <w:tc>
          <w:tcPr>
            <w:tcW w:w="90" w:type="dxa"/>
          </w:tcPr>
          <w:p w14:paraId="606DCC3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4EF51E33"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6F3F695C" w14:textId="3AF7C95F"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5 × 103</w:t>
            </w:r>
          </w:p>
        </w:tc>
        <w:tc>
          <w:tcPr>
            <w:tcW w:w="90" w:type="dxa"/>
            <w:gridSpan w:val="2"/>
          </w:tcPr>
          <w:p w14:paraId="6EB9EE6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6DFBA22F"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Cs-134</w:t>
            </w:r>
          </w:p>
        </w:tc>
        <w:tc>
          <w:tcPr>
            <w:tcW w:w="90" w:type="dxa"/>
            <w:gridSpan w:val="2"/>
          </w:tcPr>
          <w:p w14:paraId="6989CAE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6639D40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538942F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53DB5081"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1 × 103</w:t>
            </w:r>
          </w:p>
        </w:tc>
      </w:tr>
      <w:tr w:rsidR="00833244" w:rsidRPr="0065123D" w14:paraId="20089394" w14:textId="77777777" w:rsidTr="003F1563">
        <w:trPr>
          <w:gridAfter w:val="2"/>
          <w:wAfter w:w="72" w:type="dxa"/>
          <w:trHeight w:hRule="exact" w:val="352"/>
          <w:jc w:val="center"/>
        </w:trPr>
        <w:tc>
          <w:tcPr>
            <w:tcW w:w="1355" w:type="dxa"/>
            <w:gridSpan w:val="2"/>
          </w:tcPr>
          <w:p w14:paraId="2DAC340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Sn-123</w:t>
            </w:r>
          </w:p>
        </w:tc>
        <w:tc>
          <w:tcPr>
            <w:tcW w:w="90" w:type="dxa"/>
          </w:tcPr>
          <w:p w14:paraId="425528B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5807E07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413A922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52123062"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7F062ECB" w14:textId="2C945874"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3 × 103</w:t>
            </w:r>
          </w:p>
        </w:tc>
        <w:tc>
          <w:tcPr>
            <w:tcW w:w="90" w:type="dxa"/>
            <w:gridSpan w:val="2"/>
          </w:tcPr>
          <w:p w14:paraId="2B3E244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0A025518"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Cs-134m</w:t>
            </w:r>
          </w:p>
        </w:tc>
        <w:tc>
          <w:tcPr>
            <w:tcW w:w="90" w:type="dxa"/>
            <w:gridSpan w:val="2"/>
          </w:tcPr>
          <w:p w14:paraId="16872E0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5AFD476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41A97FE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1E9D9FCF"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3 × 108</w:t>
            </w:r>
          </w:p>
        </w:tc>
      </w:tr>
      <w:tr w:rsidR="00833244" w:rsidRPr="0065123D" w14:paraId="1987B7ED" w14:textId="77777777" w:rsidTr="003F1563">
        <w:trPr>
          <w:gridAfter w:val="2"/>
          <w:wAfter w:w="72" w:type="dxa"/>
          <w:trHeight w:hRule="exact" w:val="280"/>
          <w:jc w:val="center"/>
        </w:trPr>
        <w:tc>
          <w:tcPr>
            <w:tcW w:w="1355" w:type="dxa"/>
            <w:gridSpan w:val="2"/>
          </w:tcPr>
          <w:p w14:paraId="04126445"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363435"/>
                <w:sz w:val="20"/>
                <w:szCs w:val="20"/>
              </w:rPr>
            </w:pPr>
            <w:r w:rsidRPr="0065123D">
              <w:rPr>
                <w:rFonts w:ascii="Sylfaen" w:hAnsi="Sylfaen"/>
                <w:color w:val="363435"/>
                <w:sz w:val="20"/>
                <w:szCs w:val="20"/>
              </w:rPr>
              <w:t>Sn-125</w:t>
            </w:r>
          </w:p>
        </w:tc>
        <w:tc>
          <w:tcPr>
            <w:tcW w:w="90" w:type="dxa"/>
          </w:tcPr>
          <w:p w14:paraId="509D53D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271" w:type="dxa"/>
          </w:tcPr>
          <w:p w14:paraId="3EA5BEA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90" w:type="dxa"/>
          </w:tcPr>
          <w:p w14:paraId="779040A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921" w:type="dxa"/>
            <w:gridSpan w:val="3"/>
          </w:tcPr>
          <w:p w14:paraId="3890D132" w14:textId="77777777"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p>
        </w:tc>
        <w:tc>
          <w:tcPr>
            <w:tcW w:w="1890" w:type="dxa"/>
            <w:gridSpan w:val="4"/>
          </w:tcPr>
          <w:p w14:paraId="740CDF51" w14:textId="1ED6FC11" w:rsidR="00833244" w:rsidRPr="0065123D" w:rsidRDefault="00833244" w:rsidP="0056568B">
            <w:pPr>
              <w:widowControl w:val="0"/>
              <w:autoSpaceDE w:val="0"/>
              <w:autoSpaceDN w:val="0"/>
              <w:adjustRightInd w:val="0"/>
              <w:spacing w:after="0" w:line="240" w:lineRule="auto"/>
              <w:ind w:left="350"/>
              <w:jc w:val="center"/>
              <w:rPr>
                <w:rFonts w:ascii="Sylfaen" w:hAnsi="Sylfaen"/>
                <w:color w:val="363435"/>
                <w:sz w:val="20"/>
                <w:szCs w:val="20"/>
              </w:rPr>
            </w:pPr>
            <w:r w:rsidRPr="0065123D">
              <w:rPr>
                <w:rFonts w:ascii="Sylfaen" w:hAnsi="Sylfaen"/>
                <w:color w:val="363435"/>
                <w:sz w:val="20"/>
                <w:szCs w:val="20"/>
              </w:rPr>
              <w:t>2 × 104</w:t>
            </w:r>
          </w:p>
        </w:tc>
        <w:tc>
          <w:tcPr>
            <w:tcW w:w="90" w:type="dxa"/>
            <w:gridSpan w:val="2"/>
          </w:tcPr>
          <w:p w14:paraId="2CE01D7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620" w:type="dxa"/>
            <w:gridSpan w:val="4"/>
          </w:tcPr>
          <w:p w14:paraId="2CD81004" w14:textId="77777777" w:rsidR="00833244" w:rsidRPr="0065123D" w:rsidRDefault="00833244" w:rsidP="000E741E">
            <w:pPr>
              <w:widowControl w:val="0"/>
              <w:autoSpaceDE w:val="0"/>
              <w:autoSpaceDN w:val="0"/>
              <w:adjustRightInd w:val="0"/>
              <w:spacing w:after="0" w:line="240" w:lineRule="auto"/>
              <w:ind w:right="71"/>
              <w:jc w:val="center"/>
              <w:rPr>
                <w:rFonts w:ascii="Sylfaen" w:hAnsi="Sylfaen"/>
                <w:color w:val="363435"/>
                <w:sz w:val="20"/>
                <w:szCs w:val="20"/>
              </w:rPr>
            </w:pPr>
            <w:r w:rsidRPr="0065123D">
              <w:rPr>
                <w:rFonts w:ascii="Sylfaen" w:hAnsi="Sylfaen"/>
                <w:color w:val="363435"/>
                <w:sz w:val="20"/>
                <w:szCs w:val="20"/>
              </w:rPr>
              <w:t>Cs-135</w:t>
            </w:r>
          </w:p>
        </w:tc>
        <w:tc>
          <w:tcPr>
            <w:tcW w:w="90" w:type="dxa"/>
            <w:gridSpan w:val="2"/>
          </w:tcPr>
          <w:p w14:paraId="77EB277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503" w:type="dxa"/>
            <w:gridSpan w:val="5"/>
          </w:tcPr>
          <w:p w14:paraId="1356F5E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37" w:type="dxa"/>
            <w:gridSpan w:val="2"/>
          </w:tcPr>
          <w:p w14:paraId="0A244C6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tc>
        <w:tc>
          <w:tcPr>
            <w:tcW w:w="1530" w:type="dxa"/>
            <w:gridSpan w:val="9"/>
          </w:tcPr>
          <w:p w14:paraId="2D93C8B6" w14:textId="77777777" w:rsidR="00833244" w:rsidRPr="0065123D" w:rsidRDefault="00833244" w:rsidP="000E741E">
            <w:pPr>
              <w:widowControl w:val="0"/>
              <w:autoSpaceDE w:val="0"/>
              <w:autoSpaceDN w:val="0"/>
              <w:adjustRightInd w:val="0"/>
              <w:spacing w:after="0" w:line="240" w:lineRule="auto"/>
              <w:ind w:left="384"/>
              <w:jc w:val="center"/>
              <w:rPr>
                <w:rFonts w:ascii="Sylfaen" w:hAnsi="Sylfaen"/>
                <w:color w:val="363435"/>
                <w:sz w:val="20"/>
                <w:szCs w:val="20"/>
              </w:rPr>
            </w:pPr>
            <w:r w:rsidRPr="0065123D">
              <w:rPr>
                <w:rFonts w:ascii="Sylfaen" w:hAnsi="Sylfaen"/>
                <w:color w:val="363435"/>
                <w:sz w:val="20"/>
                <w:szCs w:val="20"/>
              </w:rPr>
              <w:t>9 × 103</w:t>
            </w:r>
          </w:p>
        </w:tc>
      </w:tr>
      <w:tr w:rsidR="00833244" w:rsidRPr="0065123D" w14:paraId="52DB62CC" w14:textId="77777777" w:rsidTr="003F1563">
        <w:tblPrEx>
          <w:tblLook w:val="04A0" w:firstRow="1" w:lastRow="0" w:firstColumn="1" w:lastColumn="0" w:noHBand="0" w:noVBand="1"/>
        </w:tblPrEx>
        <w:trPr>
          <w:gridAfter w:val="3"/>
          <w:wAfter w:w="102" w:type="dxa"/>
          <w:trHeight w:hRule="exact" w:val="258"/>
          <w:jc w:val="center"/>
        </w:trPr>
        <w:tc>
          <w:tcPr>
            <w:tcW w:w="1355" w:type="dxa"/>
            <w:gridSpan w:val="2"/>
            <w:hideMark/>
          </w:tcPr>
          <w:p w14:paraId="06A7AF5B"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Sn-126</w:t>
            </w:r>
          </w:p>
        </w:tc>
        <w:tc>
          <w:tcPr>
            <w:tcW w:w="90" w:type="dxa"/>
          </w:tcPr>
          <w:p w14:paraId="69FEE8A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hideMark/>
          </w:tcPr>
          <w:p w14:paraId="732F7FFE"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004E17C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3AD259E8"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4EF210EB" w14:textId="26B64DC6"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377FDDFE" w14:textId="1248C6B8" w:rsidR="00833244" w:rsidRPr="0065123D" w:rsidRDefault="00833244" w:rsidP="00EA0C82">
            <w:pPr>
              <w:widowControl w:val="0"/>
              <w:autoSpaceDE w:val="0"/>
              <w:autoSpaceDN w:val="0"/>
              <w:adjustRightInd w:val="0"/>
              <w:spacing w:after="0" w:line="240" w:lineRule="auto"/>
              <w:ind w:left="236"/>
              <w:rPr>
                <w:rFonts w:ascii="Sylfaen" w:hAnsi="Sylfaen" w:cs="Times New Roman"/>
                <w:sz w:val="20"/>
                <w:szCs w:val="20"/>
              </w:rPr>
            </w:pPr>
            <w:r>
              <w:rPr>
                <w:rFonts w:ascii="Sylfaen" w:hAnsi="Sylfaen"/>
                <w:color w:val="363435"/>
                <w:sz w:val="20"/>
                <w:szCs w:val="20"/>
                <w:lang w:val="ka-GE"/>
              </w:rPr>
              <w:t xml:space="preserve"> </w:t>
            </w: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tc>
        <w:tc>
          <w:tcPr>
            <w:tcW w:w="90" w:type="dxa"/>
            <w:gridSpan w:val="2"/>
          </w:tcPr>
          <w:p w14:paraId="3F741A3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641F5C2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Cs-136</w:t>
            </w:r>
          </w:p>
        </w:tc>
        <w:tc>
          <w:tcPr>
            <w:tcW w:w="90" w:type="dxa"/>
            <w:gridSpan w:val="2"/>
          </w:tcPr>
          <w:p w14:paraId="221EC3F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114FDFD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404B65D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78FCDEA"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4</w:t>
            </w:r>
          </w:p>
        </w:tc>
      </w:tr>
      <w:tr w:rsidR="00833244" w:rsidRPr="0065123D" w14:paraId="5B3F1A0F"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456A0F5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Sb-122</w:t>
            </w:r>
          </w:p>
        </w:tc>
        <w:tc>
          <w:tcPr>
            <w:tcW w:w="90" w:type="dxa"/>
          </w:tcPr>
          <w:p w14:paraId="10DA5CC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2426540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6D715AB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6B590457"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30B11836" w14:textId="32CFDCDE"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14FA9647"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6C63E04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EA016B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Cs-137</w:t>
            </w:r>
          </w:p>
        </w:tc>
        <w:tc>
          <w:tcPr>
            <w:tcW w:w="90" w:type="dxa"/>
            <w:gridSpan w:val="2"/>
          </w:tcPr>
          <w:p w14:paraId="6E94BF0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hideMark/>
          </w:tcPr>
          <w:p w14:paraId="5B723BA0"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30" w:type="dxa"/>
          </w:tcPr>
          <w:p w14:paraId="4866442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1651CD56"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3</w:t>
            </w:r>
          </w:p>
        </w:tc>
      </w:tr>
      <w:tr w:rsidR="00833244" w:rsidRPr="0065123D" w14:paraId="5196B4B9"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1ED785A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Sb-124</w:t>
            </w:r>
          </w:p>
        </w:tc>
        <w:tc>
          <w:tcPr>
            <w:tcW w:w="90" w:type="dxa"/>
          </w:tcPr>
          <w:p w14:paraId="4D2FD14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E7B862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3D744D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D3126FC"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1478B371" w14:textId="510879B0"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7588A687"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tc>
        <w:tc>
          <w:tcPr>
            <w:tcW w:w="90" w:type="dxa"/>
            <w:gridSpan w:val="2"/>
          </w:tcPr>
          <w:p w14:paraId="166976E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6702C76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Ba</w:t>
            </w:r>
            <w:r w:rsidRPr="0065123D">
              <w:rPr>
                <w:rFonts w:ascii="Sylfaen" w:hAnsi="Sylfaen"/>
                <w:color w:val="363435"/>
                <w:spacing w:val="-1"/>
                <w:sz w:val="20"/>
                <w:szCs w:val="20"/>
              </w:rPr>
              <w:t>-</w:t>
            </w:r>
            <w:r w:rsidRPr="0065123D">
              <w:rPr>
                <w:rFonts w:ascii="Sylfaen" w:hAnsi="Sylfaen"/>
                <w:color w:val="363435"/>
                <w:sz w:val="20"/>
                <w:szCs w:val="20"/>
              </w:rPr>
              <w:t>131</w:t>
            </w:r>
          </w:p>
        </w:tc>
        <w:tc>
          <w:tcPr>
            <w:tcW w:w="90" w:type="dxa"/>
            <w:gridSpan w:val="2"/>
          </w:tcPr>
          <w:p w14:paraId="70A83AD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hideMark/>
          </w:tcPr>
          <w:p w14:paraId="00E733F0"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30" w:type="dxa"/>
          </w:tcPr>
          <w:p w14:paraId="40C0373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912CEDD"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5</w:t>
            </w:r>
          </w:p>
        </w:tc>
      </w:tr>
      <w:tr w:rsidR="00833244" w:rsidRPr="0065123D" w14:paraId="546886C6"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1D9FFF2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Sb-125</w:t>
            </w:r>
          </w:p>
        </w:tc>
        <w:tc>
          <w:tcPr>
            <w:tcW w:w="90" w:type="dxa"/>
          </w:tcPr>
          <w:p w14:paraId="1E0BCB1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hideMark/>
          </w:tcPr>
          <w:p w14:paraId="457A0D7D"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766444B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3DD92D7E"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7FADAF58" w14:textId="71B16769"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452CB516"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tc>
        <w:tc>
          <w:tcPr>
            <w:tcW w:w="90" w:type="dxa"/>
            <w:gridSpan w:val="2"/>
          </w:tcPr>
          <w:p w14:paraId="5F2BD90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303262D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Ba</w:t>
            </w:r>
            <w:r w:rsidRPr="0065123D">
              <w:rPr>
                <w:rFonts w:ascii="Sylfaen" w:hAnsi="Sylfaen"/>
                <w:color w:val="363435"/>
                <w:spacing w:val="-1"/>
                <w:sz w:val="20"/>
                <w:szCs w:val="20"/>
              </w:rPr>
              <w:t>-</w:t>
            </w:r>
            <w:r w:rsidRPr="0065123D">
              <w:rPr>
                <w:rFonts w:ascii="Sylfaen" w:hAnsi="Sylfaen"/>
                <w:color w:val="363435"/>
                <w:sz w:val="20"/>
                <w:szCs w:val="20"/>
              </w:rPr>
              <w:t>133</w:t>
            </w:r>
          </w:p>
        </w:tc>
        <w:tc>
          <w:tcPr>
            <w:tcW w:w="90" w:type="dxa"/>
            <w:gridSpan w:val="2"/>
          </w:tcPr>
          <w:p w14:paraId="1806EF3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5D14807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7690A9B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6CAFD6A"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3</w:t>
            </w:r>
          </w:p>
        </w:tc>
      </w:tr>
      <w:tr w:rsidR="00833244" w:rsidRPr="0065123D" w14:paraId="3C29BC89" w14:textId="77777777" w:rsidTr="003F1563">
        <w:tblPrEx>
          <w:tblLook w:val="04A0" w:firstRow="1" w:lastRow="0" w:firstColumn="1" w:lastColumn="0" w:noHBand="0" w:noVBand="1"/>
        </w:tblPrEx>
        <w:trPr>
          <w:gridAfter w:val="3"/>
          <w:wAfter w:w="102" w:type="dxa"/>
          <w:trHeight w:hRule="exact" w:val="550"/>
          <w:jc w:val="center"/>
        </w:trPr>
        <w:tc>
          <w:tcPr>
            <w:tcW w:w="1355" w:type="dxa"/>
            <w:gridSpan w:val="2"/>
            <w:hideMark/>
          </w:tcPr>
          <w:p w14:paraId="49074DC5"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Ba-133m</w:t>
            </w:r>
          </w:p>
        </w:tc>
        <w:tc>
          <w:tcPr>
            <w:tcW w:w="90" w:type="dxa"/>
          </w:tcPr>
          <w:p w14:paraId="383F515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70212B9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4392DCC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2258F1A9"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742DC2A5" w14:textId="4FB30879"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1A911ECB"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9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4C57061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192ABD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Eu</w:t>
            </w:r>
            <w:r w:rsidRPr="0065123D">
              <w:rPr>
                <w:rFonts w:ascii="Sylfaen" w:hAnsi="Sylfaen"/>
                <w:color w:val="363435"/>
                <w:spacing w:val="-1"/>
                <w:sz w:val="20"/>
                <w:szCs w:val="20"/>
              </w:rPr>
              <w:t>-</w:t>
            </w:r>
            <w:r w:rsidRPr="0065123D">
              <w:rPr>
                <w:rFonts w:ascii="Sylfaen" w:hAnsi="Sylfaen"/>
                <w:color w:val="363435"/>
                <w:sz w:val="20"/>
                <w:szCs w:val="20"/>
              </w:rPr>
              <w:t>156</w:t>
            </w:r>
          </w:p>
        </w:tc>
        <w:tc>
          <w:tcPr>
            <w:tcW w:w="90" w:type="dxa"/>
            <w:gridSpan w:val="2"/>
          </w:tcPr>
          <w:p w14:paraId="32D6B25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7183A02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61A399A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5C4AC9BA"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4</w:t>
            </w:r>
          </w:p>
        </w:tc>
      </w:tr>
      <w:tr w:rsidR="00833244" w:rsidRPr="0065123D" w14:paraId="40CDEF0D" w14:textId="77777777" w:rsidTr="003F1563">
        <w:tblPrEx>
          <w:tblLook w:val="04A0" w:firstRow="1" w:lastRow="0" w:firstColumn="1" w:lastColumn="0" w:noHBand="0" w:noVBand="1"/>
        </w:tblPrEx>
        <w:trPr>
          <w:gridAfter w:val="3"/>
          <w:wAfter w:w="102" w:type="dxa"/>
          <w:trHeight w:hRule="exact" w:val="352"/>
          <w:jc w:val="center"/>
        </w:trPr>
        <w:tc>
          <w:tcPr>
            <w:tcW w:w="1355" w:type="dxa"/>
            <w:gridSpan w:val="2"/>
            <w:hideMark/>
          </w:tcPr>
          <w:p w14:paraId="2832B70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Ba-140</w:t>
            </w:r>
          </w:p>
        </w:tc>
        <w:tc>
          <w:tcPr>
            <w:tcW w:w="90" w:type="dxa"/>
          </w:tcPr>
          <w:p w14:paraId="3CA53B0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hideMark/>
          </w:tcPr>
          <w:p w14:paraId="29D72695"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3DEFF93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FE389D2"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3A37CF8D" w14:textId="493BA2DB"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0A222CA4"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5C174FF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562AB8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Gd-146</w:t>
            </w:r>
          </w:p>
        </w:tc>
        <w:tc>
          <w:tcPr>
            <w:tcW w:w="90" w:type="dxa"/>
            <w:gridSpan w:val="2"/>
          </w:tcPr>
          <w:p w14:paraId="355AAE1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hideMark/>
          </w:tcPr>
          <w:p w14:paraId="72D45DBF"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30" w:type="dxa"/>
          </w:tcPr>
          <w:p w14:paraId="581D629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7A5C44F2"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8 × 10</w:t>
            </w:r>
            <w:r w:rsidRPr="0065123D">
              <w:rPr>
                <w:rFonts w:ascii="Sylfaen" w:hAnsi="Sylfaen"/>
                <w:color w:val="363435"/>
                <w:position w:val="7"/>
                <w:sz w:val="20"/>
                <w:szCs w:val="20"/>
              </w:rPr>
              <w:t>3</w:t>
            </w:r>
          </w:p>
        </w:tc>
      </w:tr>
      <w:tr w:rsidR="00833244" w:rsidRPr="0065123D" w14:paraId="07A33DA8"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3758985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L</w:t>
            </w:r>
            <w:r w:rsidRPr="0065123D">
              <w:rPr>
                <w:rFonts w:ascii="Sylfaen" w:hAnsi="Sylfaen"/>
                <w:color w:val="363435"/>
                <w:spacing w:val="1"/>
                <w:sz w:val="20"/>
                <w:szCs w:val="20"/>
              </w:rPr>
              <w:t>a</w:t>
            </w:r>
            <w:r w:rsidRPr="0065123D">
              <w:rPr>
                <w:rFonts w:ascii="Sylfaen" w:hAnsi="Sylfaen"/>
                <w:color w:val="363435"/>
                <w:sz w:val="20"/>
                <w:szCs w:val="20"/>
              </w:rPr>
              <w:t>-137</w:t>
            </w:r>
          </w:p>
        </w:tc>
        <w:tc>
          <w:tcPr>
            <w:tcW w:w="90" w:type="dxa"/>
          </w:tcPr>
          <w:p w14:paraId="5CDA356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A3F6F6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EA2C5F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3848FF82"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3590BFD6" w14:textId="272B0419"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0D1C564D"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13278E7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6F91DB9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Gd-148</w:t>
            </w:r>
          </w:p>
        </w:tc>
        <w:tc>
          <w:tcPr>
            <w:tcW w:w="90" w:type="dxa"/>
            <w:gridSpan w:val="2"/>
          </w:tcPr>
          <w:p w14:paraId="49A2716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77E5106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29B3EC2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76787EBE"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2</w:t>
            </w:r>
          </w:p>
        </w:tc>
      </w:tr>
      <w:tr w:rsidR="00833244" w:rsidRPr="0065123D" w14:paraId="6699ED6F"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1C81089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L</w:t>
            </w:r>
            <w:r w:rsidRPr="0065123D">
              <w:rPr>
                <w:rFonts w:ascii="Sylfaen" w:hAnsi="Sylfaen"/>
                <w:color w:val="363435"/>
                <w:spacing w:val="1"/>
                <w:sz w:val="20"/>
                <w:szCs w:val="20"/>
              </w:rPr>
              <w:t>a</w:t>
            </w:r>
            <w:r w:rsidRPr="0065123D">
              <w:rPr>
                <w:rFonts w:ascii="Sylfaen" w:hAnsi="Sylfaen"/>
                <w:color w:val="363435"/>
                <w:sz w:val="20"/>
                <w:szCs w:val="20"/>
              </w:rPr>
              <w:t>-140</w:t>
            </w:r>
          </w:p>
        </w:tc>
        <w:tc>
          <w:tcPr>
            <w:tcW w:w="90" w:type="dxa"/>
          </w:tcPr>
          <w:p w14:paraId="1D34137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71DB074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7AB238B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1A91E3BF"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22364768" w14:textId="637F028E"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175E178F"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0FBA73F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7EFF61E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Gd-153</w:t>
            </w:r>
          </w:p>
        </w:tc>
        <w:tc>
          <w:tcPr>
            <w:tcW w:w="90" w:type="dxa"/>
            <w:gridSpan w:val="2"/>
          </w:tcPr>
          <w:p w14:paraId="265AF9D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0B2E6AD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0EC4ADF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A53A97D"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4</w:t>
            </w:r>
          </w:p>
        </w:tc>
      </w:tr>
      <w:tr w:rsidR="00833244" w:rsidRPr="0065123D" w14:paraId="53AF603D"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3A36B10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Ce-139</w:t>
            </w:r>
          </w:p>
        </w:tc>
        <w:tc>
          <w:tcPr>
            <w:tcW w:w="90" w:type="dxa"/>
          </w:tcPr>
          <w:p w14:paraId="5F328DD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1778C2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524980D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9343853"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68E0F140" w14:textId="69DAC7E9"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18941E16"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0552F2C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5A39A73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Gd-159</w:t>
            </w:r>
          </w:p>
        </w:tc>
        <w:tc>
          <w:tcPr>
            <w:tcW w:w="90" w:type="dxa"/>
            <w:gridSpan w:val="2"/>
          </w:tcPr>
          <w:p w14:paraId="70D1F0A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41093B0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1A2AAD8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724ECA2F"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6</w:t>
            </w:r>
          </w:p>
        </w:tc>
      </w:tr>
      <w:tr w:rsidR="00833244" w:rsidRPr="0065123D" w14:paraId="24A543AE"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0A0BE50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Ce-141</w:t>
            </w:r>
          </w:p>
        </w:tc>
        <w:tc>
          <w:tcPr>
            <w:tcW w:w="90" w:type="dxa"/>
          </w:tcPr>
          <w:p w14:paraId="055EAB8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1BE6BC9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7DDE04A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3C8EAFA5"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4965A162" w14:textId="3361733D"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5AED0C49"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52FD24A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54734C1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Tb</w:t>
            </w:r>
            <w:r w:rsidRPr="0065123D">
              <w:rPr>
                <w:rFonts w:ascii="Sylfaen" w:hAnsi="Sylfaen"/>
                <w:color w:val="363435"/>
                <w:spacing w:val="-1"/>
                <w:sz w:val="20"/>
                <w:szCs w:val="20"/>
              </w:rPr>
              <w:t>-</w:t>
            </w:r>
            <w:r w:rsidRPr="0065123D">
              <w:rPr>
                <w:rFonts w:ascii="Sylfaen" w:hAnsi="Sylfaen"/>
                <w:color w:val="363435"/>
                <w:sz w:val="20"/>
                <w:szCs w:val="20"/>
              </w:rPr>
              <w:t>157</w:t>
            </w:r>
          </w:p>
        </w:tc>
        <w:tc>
          <w:tcPr>
            <w:tcW w:w="90" w:type="dxa"/>
            <w:gridSpan w:val="2"/>
          </w:tcPr>
          <w:p w14:paraId="663A139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5D0FA6B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3C7C4A5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073C0555"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9 × 10</w:t>
            </w:r>
            <w:r w:rsidRPr="0065123D">
              <w:rPr>
                <w:rFonts w:ascii="Sylfaen" w:hAnsi="Sylfaen"/>
                <w:color w:val="363435"/>
                <w:position w:val="7"/>
                <w:sz w:val="20"/>
                <w:szCs w:val="20"/>
              </w:rPr>
              <w:t>4</w:t>
            </w:r>
          </w:p>
        </w:tc>
      </w:tr>
      <w:tr w:rsidR="00833244" w:rsidRPr="0065123D" w14:paraId="5EBE5EFD"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73222DB8"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Ce-143</w:t>
            </w:r>
          </w:p>
        </w:tc>
        <w:tc>
          <w:tcPr>
            <w:tcW w:w="90" w:type="dxa"/>
          </w:tcPr>
          <w:p w14:paraId="0140DEF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0B550A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36E45B6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7FFA5708"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71946FD9" w14:textId="48F52788"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6693DB1B"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51497DA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B65C67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Tb</w:t>
            </w:r>
            <w:r w:rsidRPr="0065123D">
              <w:rPr>
                <w:rFonts w:ascii="Sylfaen" w:hAnsi="Sylfaen"/>
                <w:color w:val="363435"/>
                <w:spacing w:val="-1"/>
                <w:sz w:val="20"/>
                <w:szCs w:val="20"/>
              </w:rPr>
              <w:t>-</w:t>
            </w:r>
            <w:r w:rsidRPr="0065123D">
              <w:rPr>
                <w:rFonts w:ascii="Sylfaen" w:hAnsi="Sylfaen"/>
                <w:color w:val="363435"/>
                <w:sz w:val="20"/>
                <w:szCs w:val="20"/>
              </w:rPr>
              <w:t>158</w:t>
            </w:r>
          </w:p>
        </w:tc>
        <w:tc>
          <w:tcPr>
            <w:tcW w:w="90" w:type="dxa"/>
            <w:gridSpan w:val="2"/>
          </w:tcPr>
          <w:p w14:paraId="5A7B541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4855CB2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1E60488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6ECA3774"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3</w:t>
            </w:r>
          </w:p>
        </w:tc>
      </w:tr>
      <w:tr w:rsidR="00833244" w:rsidRPr="0065123D" w14:paraId="252E3973"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484F07D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Ce-144</w:t>
            </w:r>
          </w:p>
        </w:tc>
        <w:tc>
          <w:tcPr>
            <w:tcW w:w="90" w:type="dxa"/>
          </w:tcPr>
          <w:p w14:paraId="1AEDC86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hideMark/>
          </w:tcPr>
          <w:p w14:paraId="2F2F1CAC"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3D6BBDD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1165F9C"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695F96C8" w14:textId="41E9CAD0"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13286C26"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tc>
        <w:tc>
          <w:tcPr>
            <w:tcW w:w="90" w:type="dxa"/>
            <w:gridSpan w:val="2"/>
          </w:tcPr>
          <w:p w14:paraId="10C99A1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2129253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Tb</w:t>
            </w:r>
            <w:r w:rsidRPr="0065123D">
              <w:rPr>
                <w:rFonts w:ascii="Sylfaen" w:hAnsi="Sylfaen"/>
                <w:color w:val="363435"/>
                <w:spacing w:val="-1"/>
                <w:sz w:val="20"/>
                <w:szCs w:val="20"/>
              </w:rPr>
              <w:t>-</w:t>
            </w:r>
            <w:r w:rsidRPr="0065123D">
              <w:rPr>
                <w:rFonts w:ascii="Sylfaen" w:hAnsi="Sylfaen"/>
                <w:color w:val="363435"/>
                <w:sz w:val="20"/>
                <w:szCs w:val="20"/>
              </w:rPr>
              <w:t>160</w:t>
            </w:r>
          </w:p>
        </w:tc>
        <w:tc>
          <w:tcPr>
            <w:tcW w:w="90" w:type="dxa"/>
            <w:gridSpan w:val="2"/>
          </w:tcPr>
          <w:p w14:paraId="4286A0E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41D78E8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05842F0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3B0E0DA5"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7 × 10</w:t>
            </w:r>
            <w:r w:rsidRPr="0065123D">
              <w:rPr>
                <w:rFonts w:ascii="Sylfaen" w:hAnsi="Sylfaen"/>
                <w:color w:val="363435"/>
                <w:position w:val="7"/>
                <w:sz w:val="20"/>
                <w:szCs w:val="20"/>
              </w:rPr>
              <w:t>3</w:t>
            </w:r>
          </w:p>
        </w:tc>
      </w:tr>
      <w:tr w:rsidR="00833244" w:rsidRPr="0065123D" w14:paraId="5A215D83"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795EC7B1"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lastRenderedPageBreak/>
              <w:t>P</w:t>
            </w:r>
            <w:r w:rsidRPr="0065123D">
              <w:rPr>
                <w:rFonts w:ascii="Sylfaen" w:hAnsi="Sylfaen"/>
                <w:color w:val="363435"/>
                <w:spacing w:val="-4"/>
                <w:sz w:val="20"/>
                <w:szCs w:val="20"/>
              </w:rPr>
              <w:t>r</w:t>
            </w:r>
            <w:r w:rsidRPr="0065123D">
              <w:rPr>
                <w:rFonts w:ascii="Sylfaen" w:hAnsi="Sylfaen"/>
                <w:color w:val="363435"/>
                <w:sz w:val="20"/>
                <w:szCs w:val="20"/>
              </w:rPr>
              <w:t>-142</w:t>
            </w:r>
          </w:p>
        </w:tc>
        <w:tc>
          <w:tcPr>
            <w:tcW w:w="90" w:type="dxa"/>
          </w:tcPr>
          <w:p w14:paraId="441FC61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1200274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AEF48A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5700C31D"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38C2E631" w14:textId="125EB98B"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2805B022"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7D42C30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540794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Dy-159</w:t>
            </w:r>
          </w:p>
        </w:tc>
        <w:tc>
          <w:tcPr>
            <w:tcW w:w="90" w:type="dxa"/>
            <w:gridSpan w:val="2"/>
          </w:tcPr>
          <w:p w14:paraId="15793FF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679859F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5ABF89F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011D3FB3"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7 × 10</w:t>
            </w:r>
            <w:r w:rsidRPr="0065123D">
              <w:rPr>
                <w:rFonts w:ascii="Sylfaen" w:hAnsi="Sylfaen"/>
                <w:color w:val="363435"/>
                <w:position w:val="7"/>
                <w:sz w:val="20"/>
                <w:szCs w:val="20"/>
              </w:rPr>
              <w:t>4</w:t>
            </w:r>
          </w:p>
        </w:tc>
      </w:tr>
      <w:tr w:rsidR="00833244" w:rsidRPr="0065123D" w14:paraId="41485ECA"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4D0D603A"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w:t>
            </w:r>
            <w:r w:rsidRPr="0065123D">
              <w:rPr>
                <w:rFonts w:ascii="Sylfaen" w:hAnsi="Sylfaen"/>
                <w:color w:val="363435"/>
                <w:spacing w:val="-4"/>
                <w:sz w:val="20"/>
                <w:szCs w:val="20"/>
              </w:rPr>
              <w:t>r</w:t>
            </w:r>
            <w:r w:rsidRPr="0065123D">
              <w:rPr>
                <w:rFonts w:ascii="Sylfaen" w:hAnsi="Sylfaen"/>
                <w:color w:val="363435"/>
                <w:sz w:val="20"/>
                <w:szCs w:val="20"/>
              </w:rPr>
              <w:t>-143</w:t>
            </w:r>
          </w:p>
        </w:tc>
        <w:tc>
          <w:tcPr>
            <w:tcW w:w="90" w:type="dxa"/>
          </w:tcPr>
          <w:p w14:paraId="15317D1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2699BEE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733D063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5E41AC69"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07257B6D" w14:textId="534A2386"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43FCC4A9"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53116CD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5E89986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Dy-165</w:t>
            </w:r>
          </w:p>
        </w:tc>
        <w:tc>
          <w:tcPr>
            <w:tcW w:w="90" w:type="dxa"/>
            <w:gridSpan w:val="2"/>
          </w:tcPr>
          <w:p w14:paraId="5FA94E0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7D23913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58863AE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308D8C33"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7 × 10</w:t>
            </w:r>
            <w:r w:rsidRPr="0065123D">
              <w:rPr>
                <w:rFonts w:ascii="Sylfaen" w:hAnsi="Sylfaen"/>
                <w:color w:val="363435"/>
                <w:position w:val="7"/>
                <w:sz w:val="20"/>
                <w:szCs w:val="20"/>
              </w:rPr>
              <w:t>7</w:t>
            </w:r>
          </w:p>
        </w:tc>
      </w:tr>
      <w:tr w:rsidR="00833244" w:rsidRPr="0065123D" w14:paraId="0A75B28B"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10693231"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Nd-147</w:t>
            </w:r>
          </w:p>
        </w:tc>
        <w:tc>
          <w:tcPr>
            <w:tcW w:w="90" w:type="dxa"/>
          </w:tcPr>
          <w:p w14:paraId="2EB74E3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4940EB6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5A938A3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71BC13F"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692A1182" w14:textId="18802518"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0DEE848B"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125F739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72E1DF9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Dy-166</w:t>
            </w:r>
          </w:p>
        </w:tc>
        <w:tc>
          <w:tcPr>
            <w:tcW w:w="90" w:type="dxa"/>
            <w:gridSpan w:val="2"/>
          </w:tcPr>
          <w:p w14:paraId="5E4C649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hideMark/>
          </w:tcPr>
          <w:p w14:paraId="33BD18D4"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30" w:type="dxa"/>
          </w:tcPr>
          <w:p w14:paraId="786E5A8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3C93BAE5"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4</w:t>
            </w:r>
          </w:p>
        </w:tc>
      </w:tr>
      <w:tr w:rsidR="00833244" w:rsidRPr="0065123D" w14:paraId="331D4124"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604F3FAF"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Nd-149</w:t>
            </w:r>
          </w:p>
        </w:tc>
        <w:tc>
          <w:tcPr>
            <w:tcW w:w="90" w:type="dxa"/>
          </w:tcPr>
          <w:p w14:paraId="5B4AF77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6604505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4E8C129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A72593A"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6EB13E82" w14:textId="4ED131DA"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20B7E868"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7</w:t>
            </w:r>
          </w:p>
        </w:tc>
        <w:tc>
          <w:tcPr>
            <w:tcW w:w="90" w:type="dxa"/>
            <w:gridSpan w:val="2"/>
          </w:tcPr>
          <w:p w14:paraId="4A5B95E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36929AA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Ho-166</w:t>
            </w:r>
          </w:p>
        </w:tc>
        <w:tc>
          <w:tcPr>
            <w:tcW w:w="90" w:type="dxa"/>
            <w:gridSpan w:val="2"/>
          </w:tcPr>
          <w:p w14:paraId="3142F8E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71540E7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40BB9C7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786E1B61"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5</w:t>
            </w:r>
          </w:p>
        </w:tc>
      </w:tr>
      <w:tr w:rsidR="00833244" w:rsidRPr="0065123D" w14:paraId="7037EEF1"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0458C0F2"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Pm-143</w:t>
            </w:r>
          </w:p>
        </w:tc>
        <w:tc>
          <w:tcPr>
            <w:tcW w:w="90" w:type="dxa"/>
          </w:tcPr>
          <w:p w14:paraId="5BEEC69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7245CEB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7B19563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6C465071"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160C89B8" w14:textId="1FD5E88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7A0C0B51"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3B1B1A7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19D2FA6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Ho-</w:t>
            </w:r>
            <w:r w:rsidRPr="0065123D">
              <w:rPr>
                <w:rFonts w:ascii="Sylfaen" w:hAnsi="Sylfaen"/>
                <w:color w:val="363435"/>
                <w:spacing w:val="-1"/>
                <w:sz w:val="20"/>
                <w:szCs w:val="20"/>
              </w:rPr>
              <w:t>1</w:t>
            </w:r>
            <w:r w:rsidRPr="0065123D">
              <w:rPr>
                <w:rFonts w:ascii="Sylfaen" w:hAnsi="Sylfaen"/>
                <w:color w:val="363435"/>
                <w:sz w:val="20"/>
                <w:szCs w:val="20"/>
              </w:rPr>
              <w:t>66m</w:t>
            </w:r>
          </w:p>
        </w:tc>
        <w:tc>
          <w:tcPr>
            <w:tcW w:w="90" w:type="dxa"/>
            <w:gridSpan w:val="2"/>
          </w:tcPr>
          <w:p w14:paraId="4DDD43F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3C845E6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3D27485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70E71FE"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3</w:t>
            </w:r>
          </w:p>
        </w:tc>
      </w:tr>
      <w:tr w:rsidR="00833244" w:rsidRPr="0065123D" w14:paraId="7162CAFE"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2CD6934E"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Pm-144</w:t>
            </w:r>
          </w:p>
        </w:tc>
        <w:tc>
          <w:tcPr>
            <w:tcW w:w="90" w:type="dxa"/>
          </w:tcPr>
          <w:p w14:paraId="3EDDE5A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61BF70E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085C6F0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09BAA79"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5D1CDA40" w14:textId="6088F13D"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36EDC09D"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tc>
        <w:tc>
          <w:tcPr>
            <w:tcW w:w="90" w:type="dxa"/>
            <w:gridSpan w:val="2"/>
          </w:tcPr>
          <w:p w14:paraId="5A03081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1598DD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E</w:t>
            </w:r>
            <w:r w:rsidRPr="0065123D">
              <w:rPr>
                <w:rFonts w:ascii="Sylfaen" w:hAnsi="Sylfaen"/>
                <w:color w:val="363435"/>
                <w:spacing w:val="-4"/>
                <w:sz w:val="20"/>
                <w:szCs w:val="20"/>
              </w:rPr>
              <w:t>r</w:t>
            </w:r>
            <w:r w:rsidRPr="0065123D">
              <w:rPr>
                <w:rFonts w:ascii="Sylfaen" w:hAnsi="Sylfaen"/>
                <w:color w:val="363435"/>
                <w:spacing w:val="-1"/>
                <w:sz w:val="20"/>
                <w:szCs w:val="20"/>
              </w:rPr>
              <w:t>-</w:t>
            </w:r>
            <w:r w:rsidRPr="0065123D">
              <w:rPr>
                <w:rFonts w:ascii="Sylfaen" w:hAnsi="Sylfaen"/>
                <w:color w:val="363435"/>
                <w:sz w:val="20"/>
                <w:szCs w:val="20"/>
              </w:rPr>
              <w:t>169</w:t>
            </w:r>
          </w:p>
        </w:tc>
        <w:tc>
          <w:tcPr>
            <w:tcW w:w="90" w:type="dxa"/>
            <w:gridSpan w:val="2"/>
          </w:tcPr>
          <w:p w14:paraId="23A3D2F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5EE02CD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5925CE6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1A6D625A"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5</w:t>
            </w:r>
          </w:p>
        </w:tc>
      </w:tr>
      <w:tr w:rsidR="00833244" w:rsidRPr="0065123D" w14:paraId="487CABBB"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76126A3B"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Pm-145</w:t>
            </w:r>
          </w:p>
        </w:tc>
        <w:tc>
          <w:tcPr>
            <w:tcW w:w="90" w:type="dxa"/>
          </w:tcPr>
          <w:p w14:paraId="3B82524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119BE0A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4059B7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61969F4"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062909CF" w14:textId="6EE79A5A"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6F69EFD0"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4E21DF7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485ED0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E</w:t>
            </w:r>
            <w:r w:rsidRPr="0065123D">
              <w:rPr>
                <w:rFonts w:ascii="Sylfaen" w:hAnsi="Sylfaen"/>
                <w:color w:val="363435"/>
                <w:spacing w:val="-4"/>
                <w:sz w:val="20"/>
                <w:szCs w:val="20"/>
              </w:rPr>
              <w:t>r</w:t>
            </w:r>
            <w:r w:rsidRPr="0065123D">
              <w:rPr>
                <w:rFonts w:ascii="Sylfaen" w:hAnsi="Sylfaen"/>
                <w:color w:val="363435"/>
                <w:spacing w:val="-1"/>
                <w:sz w:val="20"/>
                <w:szCs w:val="20"/>
              </w:rPr>
              <w:t>-</w:t>
            </w:r>
            <w:r w:rsidRPr="0065123D">
              <w:rPr>
                <w:rFonts w:ascii="Sylfaen" w:hAnsi="Sylfaen"/>
                <w:color w:val="363435"/>
                <w:sz w:val="20"/>
                <w:szCs w:val="20"/>
              </w:rPr>
              <w:t>171</w:t>
            </w:r>
          </w:p>
        </w:tc>
        <w:tc>
          <w:tcPr>
            <w:tcW w:w="90" w:type="dxa"/>
            <w:gridSpan w:val="2"/>
          </w:tcPr>
          <w:p w14:paraId="20E2425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2317CA9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62C2D0A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66CC58EF"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6</w:t>
            </w:r>
          </w:p>
        </w:tc>
      </w:tr>
      <w:tr w:rsidR="00833244" w:rsidRPr="0065123D" w14:paraId="6D8DBD21"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71D4F5C7"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Pm-147</w:t>
            </w:r>
          </w:p>
        </w:tc>
        <w:tc>
          <w:tcPr>
            <w:tcW w:w="90" w:type="dxa"/>
          </w:tcPr>
          <w:p w14:paraId="11E5D32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8E1219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FD30CE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75DCACA1"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4EA1D7D9" w14:textId="58029360"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31E27DF1"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590665C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657BA4B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Tm-167</w:t>
            </w:r>
          </w:p>
        </w:tc>
        <w:tc>
          <w:tcPr>
            <w:tcW w:w="90" w:type="dxa"/>
            <w:gridSpan w:val="2"/>
          </w:tcPr>
          <w:p w14:paraId="5369D78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1E7DCC2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5B0DCEE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3BC772D9"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5</w:t>
            </w:r>
          </w:p>
        </w:tc>
      </w:tr>
      <w:tr w:rsidR="00833244" w:rsidRPr="0065123D" w14:paraId="31A553AD"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719D9412"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Pm-148m</w:t>
            </w:r>
          </w:p>
        </w:tc>
        <w:tc>
          <w:tcPr>
            <w:tcW w:w="90" w:type="dxa"/>
          </w:tcPr>
          <w:p w14:paraId="454664C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hideMark/>
          </w:tcPr>
          <w:p w14:paraId="389447CF" w14:textId="77777777" w:rsidR="00833244" w:rsidRPr="0065123D" w:rsidRDefault="00833244" w:rsidP="000E741E">
            <w:pPr>
              <w:widowControl w:val="0"/>
              <w:autoSpaceDE w:val="0"/>
              <w:autoSpaceDN w:val="0"/>
              <w:adjustRightInd w:val="0"/>
              <w:spacing w:after="0" w:line="240" w:lineRule="auto"/>
              <w:ind w:left="10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2B93A82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0336B9F"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5AA73689" w14:textId="2DD785C4"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5BE41975"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58B188B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2DD71EA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Tm-170</w:t>
            </w:r>
          </w:p>
        </w:tc>
        <w:tc>
          <w:tcPr>
            <w:tcW w:w="90" w:type="dxa"/>
            <w:gridSpan w:val="2"/>
          </w:tcPr>
          <w:p w14:paraId="30BF2F9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3191FF5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48FE532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5FC8B3C4"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3</w:t>
            </w:r>
          </w:p>
        </w:tc>
      </w:tr>
      <w:tr w:rsidR="00833244" w:rsidRPr="0065123D" w14:paraId="505B64A8"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2E87D5C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Pm-149</w:t>
            </w:r>
          </w:p>
        </w:tc>
        <w:tc>
          <w:tcPr>
            <w:tcW w:w="90" w:type="dxa"/>
          </w:tcPr>
          <w:p w14:paraId="2C2153D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159B28F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7C7E6F5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1CBF1EE7"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1982CCAE" w14:textId="0FB48E2D"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49F2E1CA"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05CCCD2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1CE7826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Tm-171</w:t>
            </w:r>
          </w:p>
        </w:tc>
        <w:tc>
          <w:tcPr>
            <w:tcW w:w="90" w:type="dxa"/>
            <w:gridSpan w:val="2"/>
          </w:tcPr>
          <w:p w14:paraId="7881669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174A17F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1085EF2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7D340972"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4</w:t>
            </w:r>
          </w:p>
        </w:tc>
      </w:tr>
      <w:tr w:rsidR="00833244" w:rsidRPr="0065123D" w14:paraId="076F5D2E"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5D315FD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Pm-151</w:t>
            </w:r>
          </w:p>
        </w:tc>
        <w:tc>
          <w:tcPr>
            <w:tcW w:w="90" w:type="dxa"/>
          </w:tcPr>
          <w:p w14:paraId="4A35A62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0733D5C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6A9BE75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12BCDEDF"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7A06BE1B" w14:textId="6B11537D"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6FB81947"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04AEA23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3A9207B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Yb-169</w:t>
            </w:r>
          </w:p>
        </w:tc>
        <w:tc>
          <w:tcPr>
            <w:tcW w:w="90" w:type="dxa"/>
            <w:gridSpan w:val="2"/>
          </w:tcPr>
          <w:p w14:paraId="0F3E313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5FF23CD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6B147FE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0C7BE0E5"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4</w:t>
            </w:r>
          </w:p>
        </w:tc>
      </w:tr>
      <w:tr w:rsidR="00833244" w:rsidRPr="0065123D" w14:paraId="3819B6BF"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565652B9"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Sm-145</w:t>
            </w:r>
          </w:p>
        </w:tc>
        <w:tc>
          <w:tcPr>
            <w:tcW w:w="90" w:type="dxa"/>
          </w:tcPr>
          <w:p w14:paraId="48B0791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352176A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5FD22A6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19D5947C"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1CB198AC" w14:textId="72BEB93F"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643ABD7F"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3C84A82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832982F"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Yb-175</w:t>
            </w:r>
          </w:p>
        </w:tc>
        <w:tc>
          <w:tcPr>
            <w:tcW w:w="90" w:type="dxa"/>
            <w:gridSpan w:val="2"/>
          </w:tcPr>
          <w:p w14:paraId="580524A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585B215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3B1B9D5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D6FE10F"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5</w:t>
            </w:r>
          </w:p>
        </w:tc>
      </w:tr>
      <w:tr w:rsidR="00833244" w:rsidRPr="0065123D" w14:paraId="1116D50F"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4D847D00"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Sm-147</w:t>
            </w:r>
          </w:p>
        </w:tc>
        <w:tc>
          <w:tcPr>
            <w:tcW w:w="90" w:type="dxa"/>
          </w:tcPr>
          <w:p w14:paraId="6EBC4B0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489655A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4A61D8D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7DB8BBA0"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26C887C6" w14:textId="31AE106C"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760D7E55"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tc>
        <w:tc>
          <w:tcPr>
            <w:tcW w:w="90" w:type="dxa"/>
            <w:gridSpan w:val="2"/>
          </w:tcPr>
          <w:p w14:paraId="7EB4870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6EADE77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Lu</w:t>
            </w:r>
            <w:r w:rsidRPr="0065123D">
              <w:rPr>
                <w:rFonts w:ascii="Sylfaen" w:hAnsi="Sylfaen"/>
                <w:color w:val="363435"/>
                <w:spacing w:val="-1"/>
                <w:sz w:val="20"/>
                <w:szCs w:val="20"/>
              </w:rPr>
              <w:t>-</w:t>
            </w:r>
            <w:r w:rsidRPr="0065123D">
              <w:rPr>
                <w:rFonts w:ascii="Sylfaen" w:hAnsi="Sylfaen"/>
                <w:color w:val="363435"/>
                <w:sz w:val="20"/>
                <w:szCs w:val="20"/>
              </w:rPr>
              <w:t>172</w:t>
            </w:r>
          </w:p>
        </w:tc>
        <w:tc>
          <w:tcPr>
            <w:tcW w:w="90" w:type="dxa"/>
            <w:gridSpan w:val="2"/>
          </w:tcPr>
          <w:p w14:paraId="2094E5A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0B3AADB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6526A62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16C14F95"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5</w:t>
            </w:r>
          </w:p>
        </w:tc>
      </w:tr>
      <w:tr w:rsidR="00833244" w:rsidRPr="0065123D" w14:paraId="33F1FC68"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33F8505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Sm-151</w:t>
            </w:r>
          </w:p>
        </w:tc>
        <w:tc>
          <w:tcPr>
            <w:tcW w:w="90" w:type="dxa"/>
          </w:tcPr>
          <w:p w14:paraId="582E82F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0B63903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059FFD8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E4E74D7"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65CCCC79" w14:textId="3302D266"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7CCD27E7"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6580C2F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17C4C69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Lu</w:t>
            </w:r>
            <w:r w:rsidRPr="0065123D">
              <w:rPr>
                <w:rFonts w:ascii="Sylfaen" w:hAnsi="Sylfaen"/>
                <w:color w:val="363435"/>
                <w:spacing w:val="-1"/>
                <w:sz w:val="20"/>
                <w:szCs w:val="20"/>
              </w:rPr>
              <w:t>-</w:t>
            </w:r>
            <w:r w:rsidRPr="0065123D">
              <w:rPr>
                <w:rFonts w:ascii="Sylfaen" w:hAnsi="Sylfaen"/>
                <w:color w:val="363435"/>
                <w:sz w:val="20"/>
                <w:szCs w:val="20"/>
              </w:rPr>
              <w:t>173</w:t>
            </w:r>
          </w:p>
        </w:tc>
        <w:tc>
          <w:tcPr>
            <w:tcW w:w="90" w:type="dxa"/>
            <w:gridSpan w:val="2"/>
          </w:tcPr>
          <w:p w14:paraId="73044E0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07331A7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4E8B4E0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513D339D"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4</w:t>
            </w:r>
          </w:p>
        </w:tc>
      </w:tr>
      <w:tr w:rsidR="00833244" w:rsidRPr="0065123D" w14:paraId="65347A17"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656CEA9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Sm-153</w:t>
            </w:r>
          </w:p>
        </w:tc>
        <w:tc>
          <w:tcPr>
            <w:tcW w:w="90" w:type="dxa"/>
          </w:tcPr>
          <w:p w14:paraId="1E7151C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7C5B9A88"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61443FA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58CFF615"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124BBBD3" w14:textId="72E5112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7E71374F"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5863D19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86CDD3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Lu</w:t>
            </w:r>
            <w:r w:rsidRPr="0065123D">
              <w:rPr>
                <w:rFonts w:ascii="Sylfaen" w:hAnsi="Sylfaen"/>
                <w:color w:val="363435"/>
                <w:spacing w:val="-1"/>
                <w:sz w:val="20"/>
                <w:szCs w:val="20"/>
              </w:rPr>
              <w:t>-</w:t>
            </w:r>
            <w:r w:rsidRPr="0065123D">
              <w:rPr>
                <w:rFonts w:ascii="Sylfaen" w:hAnsi="Sylfaen"/>
                <w:color w:val="363435"/>
                <w:sz w:val="20"/>
                <w:szCs w:val="20"/>
              </w:rPr>
              <w:t>174</w:t>
            </w:r>
          </w:p>
        </w:tc>
        <w:tc>
          <w:tcPr>
            <w:tcW w:w="90" w:type="dxa"/>
            <w:gridSpan w:val="2"/>
          </w:tcPr>
          <w:p w14:paraId="536E1E8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4296F63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346F900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36F4B79B"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4</w:t>
            </w:r>
          </w:p>
        </w:tc>
      </w:tr>
      <w:tr w:rsidR="00833244" w:rsidRPr="0065123D" w14:paraId="16321212"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293CBAD2"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Eu-147</w:t>
            </w:r>
          </w:p>
        </w:tc>
        <w:tc>
          <w:tcPr>
            <w:tcW w:w="90" w:type="dxa"/>
          </w:tcPr>
          <w:p w14:paraId="19D7C47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0597AE5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2709100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21E765A4"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21B8F27A" w14:textId="3D2079A4"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4F3AF78E"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2437D62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0D1E9E2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Lu-174m</w:t>
            </w:r>
          </w:p>
        </w:tc>
        <w:tc>
          <w:tcPr>
            <w:tcW w:w="90" w:type="dxa"/>
            <w:gridSpan w:val="2"/>
          </w:tcPr>
          <w:p w14:paraId="6AA558A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644660B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7AF873B0"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87B1DC7"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4</w:t>
            </w:r>
          </w:p>
        </w:tc>
      </w:tr>
      <w:tr w:rsidR="00833244" w:rsidRPr="0065123D" w14:paraId="6DC95D09" w14:textId="77777777" w:rsidTr="003F1563">
        <w:tblPrEx>
          <w:tblLook w:val="04A0" w:firstRow="1" w:lastRow="0" w:firstColumn="1" w:lastColumn="0" w:noHBand="0" w:noVBand="1"/>
        </w:tblPrEx>
        <w:trPr>
          <w:gridAfter w:val="3"/>
          <w:wAfter w:w="102" w:type="dxa"/>
          <w:trHeight w:hRule="exact" w:val="300"/>
          <w:jc w:val="center"/>
        </w:trPr>
        <w:tc>
          <w:tcPr>
            <w:tcW w:w="1355" w:type="dxa"/>
            <w:gridSpan w:val="2"/>
            <w:hideMark/>
          </w:tcPr>
          <w:p w14:paraId="19EBE78D"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Eu-148</w:t>
            </w:r>
          </w:p>
        </w:tc>
        <w:tc>
          <w:tcPr>
            <w:tcW w:w="90" w:type="dxa"/>
          </w:tcPr>
          <w:p w14:paraId="0A1EC9B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5A2E365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39E8A4C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52D29B2F"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2D05CD45" w14:textId="45330EFB"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52A09047"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74CBE72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D70C56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Lu</w:t>
            </w:r>
            <w:r w:rsidRPr="0065123D">
              <w:rPr>
                <w:rFonts w:ascii="Sylfaen" w:hAnsi="Sylfaen"/>
                <w:color w:val="363435"/>
                <w:spacing w:val="-1"/>
                <w:sz w:val="20"/>
                <w:szCs w:val="20"/>
              </w:rPr>
              <w:t>-</w:t>
            </w:r>
            <w:r w:rsidRPr="0065123D">
              <w:rPr>
                <w:rFonts w:ascii="Sylfaen" w:hAnsi="Sylfaen"/>
                <w:color w:val="363435"/>
                <w:sz w:val="20"/>
                <w:szCs w:val="20"/>
              </w:rPr>
              <w:t>177</w:t>
            </w:r>
          </w:p>
        </w:tc>
        <w:tc>
          <w:tcPr>
            <w:tcW w:w="90" w:type="dxa"/>
            <w:gridSpan w:val="2"/>
          </w:tcPr>
          <w:p w14:paraId="7A52A7D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tcPr>
          <w:p w14:paraId="4FFE84C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30" w:type="dxa"/>
          </w:tcPr>
          <w:p w14:paraId="7238A8D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02B17B07"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5</w:t>
            </w:r>
          </w:p>
        </w:tc>
      </w:tr>
      <w:tr w:rsidR="00833244" w:rsidRPr="0065123D" w14:paraId="701E0AB0" w14:textId="77777777" w:rsidTr="003F1563">
        <w:tblPrEx>
          <w:tblLook w:val="04A0" w:firstRow="1" w:lastRow="0" w:firstColumn="1" w:lastColumn="0" w:noHBand="0" w:noVBand="1"/>
        </w:tblPrEx>
        <w:trPr>
          <w:gridAfter w:val="3"/>
          <w:wAfter w:w="102" w:type="dxa"/>
          <w:trHeight w:hRule="exact" w:val="372"/>
          <w:jc w:val="center"/>
        </w:trPr>
        <w:tc>
          <w:tcPr>
            <w:tcW w:w="1355" w:type="dxa"/>
            <w:gridSpan w:val="2"/>
            <w:hideMark/>
          </w:tcPr>
          <w:p w14:paraId="61030387"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Eu-149</w:t>
            </w:r>
          </w:p>
        </w:tc>
        <w:tc>
          <w:tcPr>
            <w:tcW w:w="90" w:type="dxa"/>
          </w:tcPr>
          <w:p w14:paraId="4BAB3A1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02E17635"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1E80728C"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EB8E1EC" w14:textId="77777777"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535" w:type="dxa"/>
            <w:gridSpan w:val="2"/>
          </w:tcPr>
          <w:p w14:paraId="40B72D8B" w14:textId="74983868" w:rsidR="00833244" w:rsidRPr="0065123D" w:rsidRDefault="00833244" w:rsidP="0056568B">
            <w:pPr>
              <w:widowControl w:val="0"/>
              <w:autoSpaceDE w:val="0"/>
              <w:autoSpaceDN w:val="0"/>
              <w:adjustRightInd w:val="0"/>
              <w:spacing w:after="0" w:line="240" w:lineRule="auto"/>
              <w:jc w:val="center"/>
              <w:rPr>
                <w:rFonts w:ascii="Sylfaen" w:hAnsi="Sylfaen" w:cs="Times New Roman"/>
                <w:sz w:val="20"/>
                <w:szCs w:val="20"/>
              </w:rPr>
            </w:pPr>
          </w:p>
        </w:tc>
        <w:tc>
          <w:tcPr>
            <w:tcW w:w="1355" w:type="dxa"/>
            <w:gridSpan w:val="2"/>
            <w:hideMark/>
          </w:tcPr>
          <w:p w14:paraId="4E5AFF51" w14:textId="77777777" w:rsidR="00833244" w:rsidRPr="0065123D" w:rsidRDefault="00833244" w:rsidP="003F1563">
            <w:pPr>
              <w:widowControl w:val="0"/>
              <w:autoSpaceDE w:val="0"/>
              <w:autoSpaceDN w:val="0"/>
              <w:adjustRightInd w:val="0"/>
              <w:spacing w:after="0" w:line="240" w:lineRule="auto"/>
              <w:ind w:left="236" w:hanging="452"/>
              <w:jc w:val="center"/>
              <w:rPr>
                <w:rFonts w:ascii="Sylfaen" w:hAnsi="Sylfaen" w:cs="Times New Roman"/>
                <w:sz w:val="20"/>
                <w:szCs w:val="20"/>
              </w:rPr>
            </w:pPr>
            <w:r w:rsidRPr="0065123D">
              <w:rPr>
                <w:rFonts w:ascii="Sylfaen" w:hAnsi="Sylfaen"/>
                <w:color w:val="363435"/>
                <w:sz w:val="20"/>
                <w:szCs w:val="20"/>
              </w:rPr>
              <w:t>9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tc>
        <w:tc>
          <w:tcPr>
            <w:tcW w:w="90" w:type="dxa"/>
            <w:gridSpan w:val="2"/>
          </w:tcPr>
          <w:p w14:paraId="1401ADC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1F738B19"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H</w:t>
            </w:r>
            <w:r w:rsidRPr="0065123D">
              <w:rPr>
                <w:rFonts w:ascii="Sylfaen" w:hAnsi="Sylfaen"/>
                <w:color w:val="363435"/>
                <w:spacing w:val="-1"/>
                <w:sz w:val="20"/>
                <w:szCs w:val="20"/>
              </w:rPr>
              <w:t>f</w:t>
            </w:r>
            <w:r w:rsidRPr="0065123D">
              <w:rPr>
                <w:rFonts w:ascii="Sylfaen" w:hAnsi="Sylfaen"/>
                <w:color w:val="363435"/>
                <w:sz w:val="20"/>
                <w:szCs w:val="20"/>
              </w:rPr>
              <w:t>-172</w:t>
            </w:r>
          </w:p>
        </w:tc>
        <w:tc>
          <w:tcPr>
            <w:tcW w:w="90" w:type="dxa"/>
            <w:gridSpan w:val="2"/>
          </w:tcPr>
          <w:p w14:paraId="2EAC0A96"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03" w:type="dxa"/>
            <w:gridSpan w:val="5"/>
            <w:hideMark/>
          </w:tcPr>
          <w:p w14:paraId="191EE16E"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30" w:type="dxa"/>
          </w:tcPr>
          <w:p w14:paraId="50BAF0A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9"/>
            <w:hideMark/>
          </w:tcPr>
          <w:p w14:paraId="2EAE4F1E"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3</w:t>
            </w:r>
          </w:p>
        </w:tc>
      </w:tr>
      <w:tr w:rsidR="00833244" w:rsidRPr="0065123D" w14:paraId="646C91F1" w14:textId="77777777" w:rsidTr="003F1563">
        <w:tblPrEx>
          <w:tblLook w:val="04A0" w:firstRow="1" w:lastRow="0" w:firstColumn="1" w:lastColumn="0" w:noHBand="0" w:noVBand="1"/>
        </w:tblPrEx>
        <w:trPr>
          <w:gridAfter w:val="5"/>
          <w:wAfter w:w="132" w:type="dxa"/>
          <w:trHeight w:hRule="exact" w:val="622"/>
          <w:jc w:val="center"/>
        </w:trPr>
        <w:tc>
          <w:tcPr>
            <w:tcW w:w="1355" w:type="dxa"/>
            <w:gridSpan w:val="2"/>
            <w:hideMark/>
          </w:tcPr>
          <w:p w14:paraId="4B8CE524"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olor w:val="000000"/>
                <w:sz w:val="20"/>
                <w:szCs w:val="20"/>
              </w:rPr>
            </w:pPr>
            <w:r w:rsidRPr="0065123D">
              <w:rPr>
                <w:rFonts w:ascii="Sylfaen" w:hAnsi="Sylfaen"/>
                <w:color w:val="363435"/>
                <w:sz w:val="20"/>
                <w:szCs w:val="20"/>
              </w:rPr>
              <w:t>Eu-150b</w:t>
            </w:r>
          </w:p>
          <w:p w14:paraId="773F82CC" w14:textId="77777777" w:rsidR="00833244" w:rsidRPr="0065123D" w:rsidRDefault="00833244" w:rsidP="000E741E">
            <w:pPr>
              <w:widowControl w:val="0"/>
              <w:autoSpaceDE w:val="0"/>
              <w:autoSpaceDN w:val="0"/>
              <w:adjustRightInd w:val="0"/>
              <w:spacing w:after="0" w:line="240" w:lineRule="auto"/>
              <w:ind w:left="40"/>
              <w:jc w:val="center"/>
              <w:rPr>
                <w:rFonts w:ascii="Sylfaen" w:hAnsi="Sylfaen" w:cs="Times New Roman"/>
                <w:sz w:val="20"/>
                <w:szCs w:val="20"/>
              </w:rPr>
            </w:pPr>
            <w:r w:rsidRPr="0065123D">
              <w:rPr>
                <w:rFonts w:ascii="Sylfaen" w:hAnsi="Sylfaen"/>
                <w:color w:val="363435"/>
                <w:sz w:val="20"/>
                <w:szCs w:val="20"/>
              </w:rPr>
              <w:t>Eu-150a</w:t>
            </w:r>
          </w:p>
        </w:tc>
        <w:tc>
          <w:tcPr>
            <w:tcW w:w="90" w:type="dxa"/>
          </w:tcPr>
          <w:p w14:paraId="5A89BB74"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70E927FB"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90" w:type="dxa"/>
          </w:tcPr>
          <w:p w14:paraId="3BAFB607"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0D7B9B15" w14:textId="77777777" w:rsidR="00833244" w:rsidRDefault="00833244" w:rsidP="0056568B">
            <w:pPr>
              <w:widowControl w:val="0"/>
              <w:autoSpaceDE w:val="0"/>
              <w:autoSpaceDN w:val="0"/>
              <w:adjustRightInd w:val="0"/>
              <w:spacing w:after="0" w:line="240" w:lineRule="auto"/>
              <w:ind w:left="402"/>
              <w:jc w:val="center"/>
              <w:rPr>
                <w:rFonts w:ascii="Sylfaen" w:hAnsi="Sylfaen"/>
                <w:color w:val="363435"/>
                <w:sz w:val="20"/>
                <w:szCs w:val="20"/>
                <w:lang w:val="ka-GE"/>
              </w:rPr>
            </w:pPr>
          </w:p>
        </w:tc>
        <w:tc>
          <w:tcPr>
            <w:tcW w:w="1890" w:type="dxa"/>
            <w:gridSpan w:val="4"/>
            <w:hideMark/>
          </w:tcPr>
          <w:p w14:paraId="5EE70F78" w14:textId="65BFE330" w:rsidR="00833244" w:rsidRPr="0065123D" w:rsidRDefault="00833244" w:rsidP="003F1563">
            <w:pPr>
              <w:widowControl w:val="0"/>
              <w:autoSpaceDE w:val="0"/>
              <w:autoSpaceDN w:val="0"/>
              <w:adjustRightInd w:val="0"/>
              <w:spacing w:after="0" w:line="240" w:lineRule="auto"/>
              <w:ind w:left="402" w:hanging="441"/>
              <w:jc w:val="center"/>
              <w:rPr>
                <w:rFonts w:ascii="Sylfaen" w:hAnsi="Sylfaen"/>
                <w:color w:val="000000"/>
                <w:sz w:val="20"/>
                <w:szCs w:val="20"/>
              </w:rPr>
            </w:pPr>
            <w:r>
              <w:rPr>
                <w:rFonts w:ascii="Sylfaen" w:hAnsi="Sylfaen"/>
                <w:color w:val="363435"/>
                <w:sz w:val="20"/>
                <w:szCs w:val="20"/>
                <w:lang w:val="ka-GE"/>
              </w:rPr>
              <w:t xml:space="preserve">       </w:t>
            </w: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61496222" w14:textId="759C9329" w:rsidR="00833244" w:rsidRPr="0065123D" w:rsidRDefault="00833244" w:rsidP="003F1563">
            <w:pPr>
              <w:widowControl w:val="0"/>
              <w:autoSpaceDE w:val="0"/>
              <w:autoSpaceDN w:val="0"/>
              <w:adjustRightInd w:val="0"/>
              <w:spacing w:after="0" w:line="240" w:lineRule="auto"/>
              <w:ind w:left="402" w:hanging="441"/>
              <w:jc w:val="center"/>
              <w:rPr>
                <w:rFonts w:ascii="Sylfaen" w:hAnsi="Sylfaen" w:cs="Times New Roman"/>
                <w:sz w:val="20"/>
                <w:szCs w:val="20"/>
              </w:rPr>
            </w:pPr>
            <w:r>
              <w:rPr>
                <w:rFonts w:ascii="Sylfaen" w:hAnsi="Sylfaen"/>
                <w:color w:val="363435"/>
                <w:sz w:val="20"/>
                <w:szCs w:val="20"/>
                <w:lang w:val="ka-GE"/>
              </w:rPr>
              <w:t xml:space="preserve">     </w:t>
            </w: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tc>
        <w:tc>
          <w:tcPr>
            <w:tcW w:w="90" w:type="dxa"/>
            <w:gridSpan w:val="2"/>
          </w:tcPr>
          <w:p w14:paraId="57468FA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620" w:type="dxa"/>
            <w:gridSpan w:val="4"/>
            <w:hideMark/>
          </w:tcPr>
          <w:p w14:paraId="49013F86" w14:textId="77777777" w:rsidR="00833244" w:rsidRPr="0065123D" w:rsidRDefault="00833244" w:rsidP="000E741E">
            <w:pPr>
              <w:widowControl w:val="0"/>
              <w:autoSpaceDE w:val="0"/>
              <w:autoSpaceDN w:val="0"/>
              <w:adjustRightInd w:val="0"/>
              <w:spacing w:after="0" w:line="240" w:lineRule="auto"/>
              <w:jc w:val="center"/>
              <w:rPr>
                <w:rFonts w:ascii="Sylfaen" w:hAnsi="Sylfaen"/>
                <w:color w:val="000000"/>
                <w:sz w:val="20"/>
                <w:szCs w:val="20"/>
              </w:rPr>
            </w:pPr>
            <w:r w:rsidRPr="0065123D">
              <w:rPr>
                <w:rFonts w:ascii="Sylfaen" w:hAnsi="Sylfaen"/>
                <w:color w:val="363435"/>
                <w:sz w:val="20"/>
                <w:szCs w:val="20"/>
              </w:rPr>
              <w:t>H</w:t>
            </w:r>
            <w:r w:rsidRPr="0065123D">
              <w:rPr>
                <w:rFonts w:ascii="Sylfaen" w:hAnsi="Sylfaen"/>
                <w:color w:val="363435"/>
                <w:spacing w:val="-1"/>
                <w:sz w:val="20"/>
                <w:szCs w:val="20"/>
              </w:rPr>
              <w:t>f</w:t>
            </w:r>
            <w:r w:rsidRPr="0065123D">
              <w:rPr>
                <w:rFonts w:ascii="Sylfaen" w:hAnsi="Sylfaen"/>
                <w:color w:val="363435"/>
                <w:sz w:val="20"/>
                <w:szCs w:val="20"/>
              </w:rPr>
              <w:t>-175</w:t>
            </w:r>
          </w:p>
          <w:p w14:paraId="4FEED35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r w:rsidRPr="0065123D">
              <w:rPr>
                <w:rFonts w:ascii="Sylfaen" w:hAnsi="Sylfaen"/>
                <w:color w:val="363435"/>
                <w:sz w:val="20"/>
                <w:szCs w:val="20"/>
              </w:rPr>
              <w:t>H</w:t>
            </w:r>
            <w:r w:rsidRPr="0065123D">
              <w:rPr>
                <w:rFonts w:ascii="Sylfaen" w:hAnsi="Sylfaen"/>
                <w:color w:val="363435"/>
                <w:spacing w:val="-1"/>
                <w:sz w:val="20"/>
                <w:szCs w:val="20"/>
              </w:rPr>
              <w:t>f</w:t>
            </w:r>
            <w:r w:rsidRPr="0065123D">
              <w:rPr>
                <w:rFonts w:ascii="Sylfaen" w:hAnsi="Sylfaen"/>
                <w:color w:val="363435"/>
                <w:sz w:val="20"/>
                <w:szCs w:val="20"/>
              </w:rPr>
              <w:t>-181</w:t>
            </w:r>
          </w:p>
        </w:tc>
        <w:tc>
          <w:tcPr>
            <w:tcW w:w="90" w:type="dxa"/>
            <w:gridSpan w:val="2"/>
          </w:tcPr>
          <w:p w14:paraId="182DA9E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450" w:type="dxa"/>
            <w:gridSpan w:val="4"/>
          </w:tcPr>
          <w:p w14:paraId="2ADB2CAD"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53" w:type="dxa"/>
          </w:tcPr>
          <w:p w14:paraId="354DC011"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8"/>
            <w:hideMark/>
          </w:tcPr>
          <w:p w14:paraId="02CE1024"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4</w:t>
            </w:r>
          </w:p>
          <w:p w14:paraId="364DDEE4" w14:textId="77777777" w:rsidR="00833244" w:rsidRPr="0065123D" w:rsidRDefault="00833244" w:rsidP="000E741E">
            <w:pPr>
              <w:widowControl w:val="0"/>
              <w:autoSpaceDE w:val="0"/>
              <w:autoSpaceDN w:val="0"/>
              <w:adjustRightInd w:val="0"/>
              <w:spacing w:after="0" w:line="240" w:lineRule="auto"/>
              <w:ind w:left="383"/>
              <w:jc w:val="center"/>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4</w:t>
            </w:r>
          </w:p>
        </w:tc>
      </w:tr>
      <w:tr w:rsidR="00833244" w:rsidRPr="0065123D" w14:paraId="7F6C102E" w14:textId="77777777" w:rsidTr="003F1563">
        <w:tblPrEx>
          <w:tblLook w:val="04A0" w:firstRow="1" w:lastRow="0" w:firstColumn="1" w:lastColumn="0" w:noHBand="0" w:noVBand="1"/>
        </w:tblPrEx>
        <w:trPr>
          <w:gridAfter w:val="5"/>
          <w:wAfter w:w="132" w:type="dxa"/>
          <w:trHeight w:hRule="exact" w:val="5711"/>
          <w:jc w:val="center"/>
        </w:trPr>
        <w:tc>
          <w:tcPr>
            <w:tcW w:w="1355" w:type="dxa"/>
            <w:gridSpan w:val="2"/>
            <w:hideMark/>
          </w:tcPr>
          <w:p w14:paraId="3427B579"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Eu-152</w:t>
            </w:r>
          </w:p>
          <w:p w14:paraId="7269C483"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Eu-152m</w:t>
            </w:r>
          </w:p>
          <w:p w14:paraId="5EA4C276"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Eu-154</w:t>
            </w:r>
          </w:p>
          <w:p w14:paraId="71C4FFDB"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Eu-155</w:t>
            </w:r>
          </w:p>
          <w:p w14:paraId="2D987057"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pacing w:val="-10"/>
                <w:sz w:val="20"/>
                <w:szCs w:val="20"/>
              </w:rPr>
              <w:t>W</w:t>
            </w:r>
            <w:r w:rsidRPr="0065123D">
              <w:rPr>
                <w:rFonts w:ascii="Sylfaen" w:hAnsi="Sylfaen"/>
                <w:color w:val="363435"/>
                <w:sz w:val="20"/>
                <w:szCs w:val="20"/>
              </w:rPr>
              <w:t>-178</w:t>
            </w:r>
          </w:p>
          <w:p w14:paraId="4C1A9624"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pacing w:val="-10"/>
                <w:sz w:val="20"/>
                <w:szCs w:val="20"/>
              </w:rPr>
              <w:t>W</w:t>
            </w:r>
            <w:r w:rsidRPr="0065123D">
              <w:rPr>
                <w:rFonts w:ascii="Sylfaen" w:hAnsi="Sylfaen"/>
                <w:color w:val="363435"/>
                <w:sz w:val="20"/>
                <w:szCs w:val="20"/>
              </w:rPr>
              <w:t>-181</w:t>
            </w:r>
          </w:p>
          <w:p w14:paraId="32FEC96E"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pacing w:val="-10"/>
                <w:sz w:val="20"/>
                <w:szCs w:val="20"/>
              </w:rPr>
              <w:t>W</w:t>
            </w:r>
            <w:r w:rsidRPr="0065123D">
              <w:rPr>
                <w:rFonts w:ascii="Sylfaen" w:hAnsi="Sylfaen"/>
                <w:color w:val="363435"/>
                <w:sz w:val="20"/>
                <w:szCs w:val="20"/>
              </w:rPr>
              <w:t>-185</w:t>
            </w:r>
          </w:p>
          <w:p w14:paraId="73825F71"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pacing w:val="-10"/>
                <w:sz w:val="20"/>
                <w:szCs w:val="20"/>
              </w:rPr>
              <w:t>W</w:t>
            </w:r>
            <w:r w:rsidRPr="0065123D">
              <w:rPr>
                <w:rFonts w:ascii="Sylfaen" w:hAnsi="Sylfaen"/>
                <w:color w:val="363435"/>
                <w:sz w:val="20"/>
                <w:szCs w:val="20"/>
              </w:rPr>
              <w:t>-187</w:t>
            </w:r>
          </w:p>
          <w:p w14:paraId="6B947420"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pacing w:val="-10"/>
                <w:sz w:val="20"/>
                <w:szCs w:val="20"/>
              </w:rPr>
              <w:t>W</w:t>
            </w:r>
            <w:r w:rsidRPr="0065123D">
              <w:rPr>
                <w:rFonts w:ascii="Sylfaen" w:hAnsi="Sylfaen"/>
                <w:color w:val="363435"/>
                <w:sz w:val="20"/>
                <w:szCs w:val="20"/>
              </w:rPr>
              <w:t>-188</w:t>
            </w:r>
          </w:p>
          <w:p w14:paraId="3937D60D"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Re-184</w:t>
            </w:r>
          </w:p>
          <w:p w14:paraId="2E1B9640"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Re-184m</w:t>
            </w:r>
          </w:p>
          <w:p w14:paraId="735FF3CF"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Re-186</w:t>
            </w:r>
          </w:p>
          <w:p w14:paraId="43192EE1"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Re-187</w:t>
            </w:r>
          </w:p>
          <w:p w14:paraId="3828501F"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Re-188</w:t>
            </w:r>
          </w:p>
          <w:p w14:paraId="7D967BB1"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Re-189</w:t>
            </w:r>
          </w:p>
          <w:p w14:paraId="11142B9E"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Os-185</w:t>
            </w:r>
          </w:p>
          <w:p w14:paraId="4DD9F8AE"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Os-191</w:t>
            </w:r>
          </w:p>
          <w:p w14:paraId="3E261276"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olor w:val="000000"/>
                <w:sz w:val="20"/>
                <w:szCs w:val="20"/>
              </w:rPr>
            </w:pPr>
            <w:r w:rsidRPr="0065123D">
              <w:rPr>
                <w:rFonts w:ascii="Sylfaen" w:hAnsi="Sylfaen"/>
                <w:color w:val="363435"/>
                <w:sz w:val="20"/>
                <w:szCs w:val="20"/>
              </w:rPr>
              <w:t>Os-191m</w:t>
            </w:r>
          </w:p>
          <w:p w14:paraId="559F1E3F" w14:textId="77777777" w:rsidR="00833244" w:rsidRPr="0065123D" w:rsidRDefault="00833244" w:rsidP="003F1563">
            <w:pPr>
              <w:widowControl w:val="0"/>
              <w:autoSpaceDE w:val="0"/>
              <w:autoSpaceDN w:val="0"/>
              <w:adjustRightInd w:val="0"/>
              <w:spacing w:after="0" w:line="240" w:lineRule="auto"/>
              <w:ind w:left="40" w:hanging="130"/>
              <w:jc w:val="center"/>
              <w:rPr>
                <w:rFonts w:ascii="Sylfaen" w:hAnsi="Sylfaen" w:cs="Times New Roman"/>
                <w:sz w:val="20"/>
                <w:szCs w:val="20"/>
              </w:rPr>
            </w:pPr>
            <w:r w:rsidRPr="0065123D">
              <w:rPr>
                <w:rFonts w:ascii="Sylfaen" w:hAnsi="Sylfaen"/>
                <w:color w:val="363435"/>
                <w:sz w:val="20"/>
                <w:szCs w:val="20"/>
              </w:rPr>
              <w:t>Os-193</w:t>
            </w:r>
          </w:p>
        </w:tc>
        <w:tc>
          <w:tcPr>
            <w:tcW w:w="90" w:type="dxa"/>
          </w:tcPr>
          <w:p w14:paraId="54582782"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271" w:type="dxa"/>
          </w:tcPr>
          <w:p w14:paraId="54F0912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BFD405D"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D9AF64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CE7722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61383B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5B0976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12AD7D20"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olor w:val="000000"/>
                <w:sz w:val="20"/>
                <w:szCs w:val="20"/>
              </w:rPr>
            </w:pPr>
            <w:r w:rsidRPr="0065123D">
              <w:rPr>
                <w:rFonts w:ascii="Sylfaen" w:hAnsi="Sylfaen"/>
                <w:color w:val="363435"/>
                <w:sz w:val="20"/>
                <w:szCs w:val="20"/>
              </w:rPr>
              <w:t>+</w:t>
            </w:r>
          </w:p>
          <w:p w14:paraId="24A5F05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D0230E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81A7B4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1AF78A6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585CC84"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1903ACC9"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olor w:val="000000"/>
                <w:sz w:val="20"/>
                <w:szCs w:val="20"/>
              </w:rPr>
            </w:pPr>
            <w:r w:rsidRPr="0065123D">
              <w:rPr>
                <w:rFonts w:ascii="Sylfaen" w:hAnsi="Sylfaen"/>
                <w:color w:val="363435"/>
                <w:sz w:val="20"/>
                <w:szCs w:val="20"/>
              </w:rPr>
              <w:t>+</w:t>
            </w:r>
          </w:p>
          <w:p w14:paraId="3D0863C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5E88B15"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52C6A89" w14:textId="77777777" w:rsidR="00833244" w:rsidRPr="0065123D" w:rsidRDefault="00833244" w:rsidP="000E741E">
            <w:pPr>
              <w:widowControl w:val="0"/>
              <w:autoSpaceDE w:val="0"/>
              <w:autoSpaceDN w:val="0"/>
              <w:adjustRightInd w:val="0"/>
              <w:spacing w:after="0" w:line="240" w:lineRule="auto"/>
              <w:ind w:left="92"/>
              <w:jc w:val="center"/>
              <w:rPr>
                <w:rFonts w:ascii="Sylfaen" w:hAnsi="Sylfaen" w:cs="Times New Roman"/>
                <w:sz w:val="20"/>
                <w:szCs w:val="20"/>
              </w:rPr>
            </w:pPr>
            <w:r w:rsidRPr="0065123D">
              <w:rPr>
                <w:rFonts w:ascii="Sylfaen" w:hAnsi="Sylfaen"/>
                <w:color w:val="363435"/>
                <w:sz w:val="20"/>
                <w:szCs w:val="20"/>
              </w:rPr>
              <w:t>+</w:t>
            </w:r>
          </w:p>
        </w:tc>
        <w:tc>
          <w:tcPr>
            <w:tcW w:w="90" w:type="dxa"/>
          </w:tcPr>
          <w:p w14:paraId="53FFF5AA"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921" w:type="dxa"/>
            <w:gridSpan w:val="3"/>
          </w:tcPr>
          <w:p w14:paraId="46002B6E" w14:textId="77777777" w:rsidR="00833244" w:rsidRPr="0065123D" w:rsidRDefault="00833244" w:rsidP="000E741E">
            <w:pPr>
              <w:widowControl w:val="0"/>
              <w:autoSpaceDE w:val="0"/>
              <w:autoSpaceDN w:val="0"/>
              <w:adjustRightInd w:val="0"/>
              <w:spacing w:after="0" w:line="240" w:lineRule="auto"/>
              <w:ind w:left="402"/>
              <w:jc w:val="center"/>
              <w:rPr>
                <w:rFonts w:ascii="Sylfaen" w:hAnsi="Sylfaen"/>
                <w:color w:val="363435"/>
                <w:sz w:val="20"/>
                <w:szCs w:val="20"/>
              </w:rPr>
            </w:pPr>
          </w:p>
        </w:tc>
        <w:tc>
          <w:tcPr>
            <w:tcW w:w="1890" w:type="dxa"/>
            <w:gridSpan w:val="4"/>
            <w:hideMark/>
          </w:tcPr>
          <w:p w14:paraId="1D806A2E" w14:textId="59F924A8"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62761E02"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686A0E83"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47BBA4FC"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04B538E2"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3753E7B4"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28ECC7AC"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1EB4DED0"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1BD4966D"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459B844D"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7A2F5A5B"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05AA53D7"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725F1F77"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4647198F"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7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30AC4A35"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5CA7A320"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2629F498" w14:textId="77777777" w:rsidR="00833244" w:rsidRPr="0065123D" w:rsidRDefault="00833244" w:rsidP="003F1563">
            <w:pPr>
              <w:widowControl w:val="0"/>
              <w:autoSpaceDE w:val="0"/>
              <w:autoSpaceDN w:val="0"/>
              <w:adjustRightInd w:val="0"/>
              <w:spacing w:after="0" w:line="240" w:lineRule="auto"/>
              <w:ind w:left="141"/>
              <w:jc w:val="center"/>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32992943" w14:textId="77777777" w:rsidR="00833244" w:rsidRPr="0065123D" w:rsidRDefault="00833244" w:rsidP="00D24217">
            <w:pPr>
              <w:widowControl w:val="0"/>
              <w:autoSpaceDE w:val="0"/>
              <w:autoSpaceDN w:val="0"/>
              <w:adjustRightInd w:val="0"/>
              <w:spacing w:after="0" w:line="240" w:lineRule="auto"/>
              <w:ind w:left="402" w:hanging="533"/>
              <w:jc w:val="center"/>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7</w:t>
            </w:r>
          </w:p>
          <w:p w14:paraId="38D0B21A" w14:textId="77777777" w:rsidR="00833244" w:rsidRPr="0065123D" w:rsidRDefault="00833244" w:rsidP="00D24217">
            <w:pPr>
              <w:widowControl w:val="0"/>
              <w:autoSpaceDE w:val="0"/>
              <w:autoSpaceDN w:val="0"/>
              <w:adjustRightInd w:val="0"/>
              <w:spacing w:after="0" w:line="240" w:lineRule="auto"/>
              <w:ind w:left="402" w:hanging="533"/>
              <w:jc w:val="center"/>
              <w:rPr>
                <w:rFonts w:ascii="Sylfaen" w:hAnsi="Sylfaen" w:cs="Times New Roman"/>
                <w:sz w:val="20"/>
                <w:szCs w:val="20"/>
              </w:rPr>
            </w:pPr>
            <w:r w:rsidRPr="0065123D">
              <w:rPr>
                <w:rFonts w:ascii="Sylfaen" w:hAnsi="Sylfaen"/>
                <w:color w:val="363435"/>
                <w:sz w:val="20"/>
                <w:szCs w:val="20"/>
              </w:rPr>
              <w:t>7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394D6337"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s="Times New Roman"/>
                <w:sz w:val="20"/>
                <w:szCs w:val="20"/>
              </w:rPr>
            </w:pPr>
          </w:p>
        </w:tc>
        <w:tc>
          <w:tcPr>
            <w:tcW w:w="1620" w:type="dxa"/>
            <w:gridSpan w:val="4"/>
            <w:hideMark/>
          </w:tcPr>
          <w:p w14:paraId="68E411AA"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w:t>
            </w:r>
            <w:r w:rsidRPr="0065123D">
              <w:rPr>
                <w:rFonts w:ascii="Sylfaen" w:hAnsi="Sylfaen"/>
                <w:color w:val="363435"/>
                <w:spacing w:val="-1"/>
                <w:sz w:val="20"/>
                <w:szCs w:val="20"/>
              </w:rPr>
              <w:t>f</w:t>
            </w:r>
            <w:r w:rsidRPr="0065123D">
              <w:rPr>
                <w:rFonts w:ascii="Sylfaen" w:hAnsi="Sylfaen"/>
                <w:color w:val="363435"/>
                <w:sz w:val="20"/>
                <w:szCs w:val="20"/>
              </w:rPr>
              <w:t>-182</w:t>
            </w:r>
          </w:p>
          <w:p w14:paraId="10869B0D"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pacing w:val="-13"/>
                <w:sz w:val="20"/>
                <w:szCs w:val="20"/>
              </w:rPr>
              <w:t>T</w:t>
            </w:r>
            <w:r w:rsidRPr="0065123D">
              <w:rPr>
                <w:rFonts w:ascii="Sylfaen" w:hAnsi="Sylfaen"/>
                <w:color w:val="363435"/>
                <w:spacing w:val="1"/>
                <w:sz w:val="20"/>
                <w:szCs w:val="20"/>
              </w:rPr>
              <w:t>a</w:t>
            </w:r>
            <w:r w:rsidRPr="0065123D">
              <w:rPr>
                <w:rFonts w:ascii="Sylfaen" w:hAnsi="Sylfaen"/>
                <w:color w:val="363435"/>
                <w:sz w:val="20"/>
                <w:szCs w:val="20"/>
              </w:rPr>
              <w:t>-17</w:t>
            </w:r>
            <w:r w:rsidRPr="0065123D">
              <w:rPr>
                <w:rFonts w:ascii="Sylfaen" w:hAnsi="Sylfaen"/>
                <w:color w:val="363435"/>
                <w:spacing w:val="-1"/>
                <w:sz w:val="20"/>
                <w:szCs w:val="20"/>
              </w:rPr>
              <w:t>8</w:t>
            </w:r>
            <w:r w:rsidRPr="0065123D">
              <w:rPr>
                <w:rFonts w:ascii="Sylfaen" w:hAnsi="Sylfaen"/>
                <w:color w:val="363435"/>
                <w:sz w:val="20"/>
                <w:szCs w:val="20"/>
              </w:rPr>
              <w:t>a</w:t>
            </w:r>
          </w:p>
          <w:p w14:paraId="16F6F19B"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pacing w:val="-13"/>
                <w:sz w:val="20"/>
                <w:szCs w:val="20"/>
              </w:rPr>
              <w:t>T</w:t>
            </w:r>
            <w:r w:rsidRPr="0065123D">
              <w:rPr>
                <w:rFonts w:ascii="Sylfaen" w:hAnsi="Sylfaen"/>
                <w:color w:val="363435"/>
                <w:spacing w:val="-1"/>
                <w:sz w:val="20"/>
                <w:szCs w:val="20"/>
              </w:rPr>
              <w:t>a</w:t>
            </w:r>
            <w:r w:rsidRPr="0065123D">
              <w:rPr>
                <w:rFonts w:ascii="Sylfaen" w:hAnsi="Sylfaen"/>
                <w:color w:val="363435"/>
                <w:sz w:val="20"/>
                <w:szCs w:val="20"/>
              </w:rPr>
              <w:t>-179</w:t>
            </w:r>
          </w:p>
          <w:p w14:paraId="1A9F7D69"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pacing w:val="-13"/>
                <w:sz w:val="20"/>
                <w:szCs w:val="20"/>
              </w:rPr>
              <w:t>T</w:t>
            </w:r>
            <w:r w:rsidRPr="0065123D">
              <w:rPr>
                <w:rFonts w:ascii="Sylfaen" w:hAnsi="Sylfaen"/>
                <w:color w:val="363435"/>
                <w:spacing w:val="-1"/>
                <w:sz w:val="20"/>
                <w:szCs w:val="20"/>
              </w:rPr>
              <w:t>a</w:t>
            </w:r>
            <w:r w:rsidRPr="0065123D">
              <w:rPr>
                <w:rFonts w:ascii="Sylfaen" w:hAnsi="Sylfaen"/>
                <w:color w:val="363435"/>
                <w:sz w:val="20"/>
                <w:szCs w:val="20"/>
              </w:rPr>
              <w:t>-182</w:t>
            </w:r>
          </w:p>
          <w:p w14:paraId="739ADE2A"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Hg-194</w:t>
            </w:r>
          </w:p>
          <w:p w14:paraId="1749D3DE"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Hg-195</w:t>
            </w:r>
          </w:p>
          <w:p w14:paraId="0651A0A0"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w:t>
            </w:r>
            <w:r w:rsidRPr="0065123D">
              <w:rPr>
                <w:rFonts w:ascii="Sylfaen" w:hAnsi="Sylfaen"/>
                <w:color w:val="363435"/>
                <w:spacing w:val="-1"/>
                <w:sz w:val="20"/>
                <w:szCs w:val="20"/>
              </w:rPr>
              <w:t>1</w:t>
            </w:r>
            <w:r w:rsidRPr="0065123D">
              <w:rPr>
                <w:rFonts w:ascii="Sylfaen" w:hAnsi="Sylfaen"/>
                <w:color w:val="363435"/>
                <w:sz w:val="20"/>
                <w:szCs w:val="20"/>
              </w:rPr>
              <w:t>95m</w:t>
            </w:r>
          </w:p>
          <w:p w14:paraId="048BDDB7"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Hg-197</w:t>
            </w:r>
          </w:p>
          <w:p w14:paraId="04C562D1"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w:t>
            </w:r>
            <w:r w:rsidRPr="0065123D">
              <w:rPr>
                <w:rFonts w:ascii="Sylfaen" w:hAnsi="Sylfaen"/>
                <w:color w:val="363435"/>
                <w:spacing w:val="-1"/>
                <w:sz w:val="20"/>
                <w:szCs w:val="20"/>
              </w:rPr>
              <w:t>1</w:t>
            </w:r>
            <w:r w:rsidRPr="0065123D">
              <w:rPr>
                <w:rFonts w:ascii="Sylfaen" w:hAnsi="Sylfaen"/>
                <w:color w:val="363435"/>
                <w:sz w:val="20"/>
                <w:szCs w:val="20"/>
              </w:rPr>
              <w:t>97m</w:t>
            </w:r>
          </w:p>
          <w:p w14:paraId="236C9B48"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Hg-203</w:t>
            </w:r>
          </w:p>
          <w:p w14:paraId="188DEB35"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Tl-200</w:t>
            </w:r>
          </w:p>
          <w:p w14:paraId="1784FFC3"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Tl-201</w:t>
            </w:r>
          </w:p>
          <w:p w14:paraId="64549575"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Tl-202</w:t>
            </w:r>
          </w:p>
          <w:p w14:paraId="1BF69D7F"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Tl-204</w:t>
            </w:r>
          </w:p>
          <w:p w14:paraId="5F04CB81"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-201</w:t>
            </w:r>
          </w:p>
          <w:p w14:paraId="560000CF"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-202</w:t>
            </w:r>
          </w:p>
          <w:p w14:paraId="592BE315"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-203</w:t>
            </w:r>
          </w:p>
          <w:p w14:paraId="03B38D53"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-205</w:t>
            </w:r>
          </w:p>
          <w:p w14:paraId="1A4163D3" w14:textId="77777777" w:rsidR="00833244" w:rsidRPr="0065123D" w:rsidRDefault="00833244" w:rsidP="003F1563">
            <w:pPr>
              <w:widowControl w:val="0"/>
              <w:autoSpaceDE w:val="0"/>
              <w:autoSpaceDN w:val="0"/>
              <w:adjustRightInd w:val="0"/>
              <w:spacing w:after="0" w:line="240" w:lineRule="auto"/>
              <w:ind w:firstLine="86"/>
              <w:jc w:val="center"/>
              <w:rPr>
                <w:rFonts w:ascii="Sylfaen" w:hAnsi="Sylfaen" w:cs="Times New Roman"/>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-210</w:t>
            </w:r>
          </w:p>
        </w:tc>
        <w:tc>
          <w:tcPr>
            <w:tcW w:w="90" w:type="dxa"/>
            <w:gridSpan w:val="2"/>
          </w:tcPr>
          <w:p w14:paraId="599F51BE"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450" w:type="dxa"/>
            <w:gridSpan w:val="4"/>
          </w:tcPr>
          <w:p w14:paraId="500FD9C9"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olor w:val="000000"/>
                <w:sz w:val="20"/>
                <w:szCs w:val="20"/>
              </w:rPr>
            </w:pPr>
            <w:r w:rsidRPr="0065123D">
              <w:rPr>
                <w:rFonts w:ascii="Sylfaen" w:hAnsi="Sylfaen"/>
                <w:color w:val="363435"/>
                <w:sz w:val="20"/>
                <w:szCs w:val="20"/>
              </w:rPr>
              <w:t>+</w:t>
            </w:r>
          </w:p>
          <w:p w14:paraId="0B22E63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54E6789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8AC0913"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AE4F2CB"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C434E3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D1D0A44"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olor w:val="000000"/>
                <w:sz w:val="20"/>
                <w:szCs w:val="20"/>
              </w:rPr>
            </w:pPr>
            <w:r w:rsidRPr="0065123D">
              <w:rPr>
                <w:rFonts w:ascii="Sylfaen" w:hAnsi="Sylfaen"/>
                <w:color w:val="363435"/>
                <w:sz w:val="20"/>
                <w:szCs w:val="20"/>
              </w:rPr>
              <w:t>+</w:t>
            </w:r>
          </w:p>
          <w:p w14:paraId="0E1FD502"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63B5C6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5E54E1D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968C9D9"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414746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5FC19277"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01CC848"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B3C3EF6"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21481DD0"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6AC821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03086C4E"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52F90A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3CCE1A5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9D6205A"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36A3E9D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94FED4C"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olor w:val="000000"/>
                <w:sz w:val="20"/>
                <w:szCs w:val="20"/>
              </w:rPr>
            </w:pPr>
            <w:r w:rsidRPr="0065123D">
              <w:rPr>
                <w:rFonts w:ascii="Sylfaen" w:hAnsi="Sylfaen"/>
                <w:color w:val="363435"/>
                <w:sz w:val="20"/>
                <w:szCs w:val="20"/>
              </w:rPr>
              <w:t>+</w:t>
            </w:r>
          </w:p>
          <w:p w14:paraId="1A4F5BEC"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71862201"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41D3862F" w14:textId="77777777" w:rsidR="00833244" w:rsidRPr="0065123D" w:rsidRDefault="00833244" w:rsidP="000E741E">
            <w:pPr>
              <w:widowControl w:val="0"/>
              <w:autoSpaceDE w:val="0"/>
              <w:autoSpaceDN w:val="0"/>
              <w:adjustRightInd w:val="0"/>
              <w:spacing w:after="0" w:line="240" w:lineRule="auto"/>
              <w:jc w:val="center"/>
              <w:rPr>
                <w:rFonts w:ascii="Sylfaen" w:hAnsi="Sylfaen"/>
                <w:sz w:val="20"/>
                <w:szCs w:val="20"/>
              </w:rPr>
            </w:pPr>
          </w:p>
          <w:p w14:paraId="6ACFA2CC" w14:textId="77777777" w:rsidR="00833244" w:rsidRPr="0065123D" w:rsidRDefault="00833244" w:rsidP="000E741E">
            <w:pPr>
              <w:widowControl w:val="0"/>
              <w:autoSpaceDE w:val="0"/>
              <w:autoSpaceDN w:val="0"/>
              <w:adjustRightInd w:val="0"/>
              <w:spacing w:after="0" w:line="240" w:lineRule="auto"/>
              <w:ind w:left="162"/>
              <w:jc w:val="center"/>
              <w:rPr>
                <w:rFonts w:ascii="Sylfaen" w:hAnsi="Sylfaen" w:cs="Times New Roman"/>
                <w:sz w:val="20"/>
                <w:szCs w:val="20"/>
              </w:rPr>
            </w:pPr>
            <w:r w:rsidRPr="0065123D">
              <w:rPr>
                <w:rFonts w:ascii="Sylfaen" w:hAnsi="Sylfaen"/>
                <w:color w:val="363435"/>
                <w:sz w:val="20"/>
                <w:szCs w:val="20"/>
              </w:rPr>
              <w:t>+</w:t>
            </w:r>
          </w:p>
        </w:tc>
        <w:tc>
          <w:tcPr>
            <w:tcW w:w="53" w:type="dxa"/>
          </w:tcPr>
          <w:p w14:paraId="3AA55143" w14:textId="77777777" w:rsidR="00833244" w:rsidRPr="0065123D" w:rsidRDefault="00833244" w:rsidP="000E741E">
            <w:pPr>
              <w:widowControl w:val="0"/>
              <w:autoSpaceDE w:val="0"/>
              <w:autoSpaceDN w:val="0"/>
              <w:adjustRightInd w:val="0"/>
              <w:spacing w:after="0" w:line="240" w:lineRule="auto"/>
              <w:jc w:val="center"/>
              <w:rPr>
                <w:rFonts w:ascii="Sylfaen" w:hAnsi="Sylfaen" w:cs="Times New Roman"/>
                <w:sz w:val="20"/>
                <w:szCs w:val="20"/>
              </w:rPr>
            </w:pPr>
          </w:p>
        </w:tc>
        <w:tc>
          <w:tcPr>
            <w:tcW w:w="1507" w:type="dxa"/>
            <w:gridSpan w:val="8"/>
            <w:hideMark/>
          </w:tcPr>
          <w:p w14:paraId="732B5991"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9"/>
                <w:position w:val="7"/>
                <w:sz w:val="20"/>
                <w:szCs w:val="20"/>
              </w:rPr>
              <w:t>3</w:t>
            </w:r>
          </w:p>
          <w:p w14:paraId="611814E6"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8"/>
                <w:position w:val="7"/>
                <w:sz w:val="20"/>
                <w:szCs w:val="20"/>
              </w:rPr>
              <w:t>8</w:t>
            </w:r>
          </w:p>
          <w:p w14:paraId="73E693E4"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6 × 10</w:t>
            </w:r>
            <w:r w:rsidRPr="0065123D">
              <w:rPr>
                <w:rFonts w:ascii="Sylfaen" w:hAnsi="Sylfaen"/>
                <w:color w:val="363435"/>
                <w:w w:val="98"/>
                <w:position w:val="7"/>
                <w:sz w:val="20"/>
                <w:szCs w:val="20"/>
              </w:rPr>
              <w:t>4</w:t>
            </w:r>
          </w:p>
          <w:p w14:paraId="6FC497F2"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w w:val="98"/>
                <w:position w:val="7"/>
                <w:sz w:val="20"/>
                <w:szCs w:val="20"/>
              </w:rPr>
              <w:t>3</w:t>
            </w:r>
          </w:p>
          <w:p w14:paraId="64062482"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2</w:t>
            </w:r>
          </w:p>
          <w:p w14:paraId="5AB38A55"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7</w:t>
            </w:r>
          </w:p>
          <w:p w14:paraId="34CEC96E"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8 × 10</w:t>
            </w:r>
            <w:r w:rsidRPr="0065123D">
              <w:rPr>
                <w:rFonts w:ascii="Sylfaen" w:hAnsi="Sylfaen"/>
                <w:color w:val="363435"/>
                <w:w w:val="98"/>
                <w:position w:val="7"/>
                <w:sz w:val="20"/>
                <w:szCs w:val="20"/>
              </w:rPr>
              <w:t>5</w:t>
            </w:r>
          </w:p>
          <w:p w14:paraId="7C123FAC"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8"/>
                <w:position w:val="7"/>
                <w:sz w:val="20"/>
                <w:szCs w:val="20"/>
              </w:rPr>
              <w:t>6</w:t>
            </w:r>
          </w:p>
          <w:p w14:paraId="6321AAF5"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6</w:t>
            </w:r>
          </w:p>
          <w:p w14:paraId="1DA8746A"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8"/>
                <w:position w:val="7"/>
                <w:sz w:val="20"/>
                <w:szCs w:val="20"/>
              </w:rPr>
              <w:t>4</w:t>
            </w:r>
          </w:p>
          <w:p w14:paraId="6286C033"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w w:val="98"/>
                <w:position w:val="7"/>
                <w:sz w:val="20"/>
                <w:szCs w:val="20"/>
              </w:rPr>
              <w:t>6</w:t>
            </w:r>
          </w:p>
          <w:p w14:paraId="66885F7C"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w w:val="98"/>
                <w:position w:val="7"/>
                <w:sz w:val="20"/>
                <w:szCs w:val="20"/>
              </w:rPr>
              <w:t>6</w:t>
            </w:r>
          </w:p>
          <w:p w14:paraId="18C3F4A9"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5</w:t>
            </w:r>
          </w:p>
          <w:p w14:paraId="308DBE5A"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w w:val="98"/>
                <w:position w:val="7"/>
                <w:sz w:val="20"/>
                <w:szCs w:val="20"/>
              </w:rPr>
              <w:t>3</w:t>
            </w:r>
          </w:p>
          <w:p w14:paraId="48CC5D0F"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7</w:t>
            </w:r>
          </w:p>
          <w:p w14:paraId="631AE489"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8"/>
                <w:position w:val="7"/>
                <w:sz w:val="20"/>
                <w:szCs w:val="20"/>
              </w:rPr>
              <w:t>3</w:t>
            </w:r>
          </w:p>
          <w:p w14:paraId="19BE3EAD"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6</w:t>
            </w:r>
          </w:p>
          <w:p w14:paraId="327743B2" w14:textId="77777777" w:rsidR="00833244" w:rsidRPr="0065123D" w:rsidRDefault="00833244" w:rsidP="003F1563">
            <w:pPr>
              <w:widowControl w:val="0"/>
              <w:autoSpaceDE w:val="0"/>
              <w:autoSpaceDN w:val="0"/>
              <w:adjustRightInd w:val="0"/>
              <w:spacing w:after="0" w:line="240" w:lineRule="auto"/>
              <w:ind w:left="348"/>
              <w:jc w:val="center"/>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4</w:t>
            </w:r>
          </w:p>
          <w:p w14:paraId="246CDD21" w14:textId="77777777" w:rsidR="00833244" w:rsidRPr="0065123D" w:rsidRDefault="00833244" w:rsidP="003F1563">
            <w:pPr>
              <w:widowControl w:val="0"/>
              <w:autoSpaceDE w:val="0"/>
              <w:autoSpaceDN w:val="0"/>
              <w:adjustRightInd w:val="0"/>
              <w:spacing w:after="0" w:line="240" w:lineRule="auto"/>
              <w:ind w:left="495"/>
              <w:jc w:val="center"/>
              <w:rPr>
                <w:rFonts w:ascii="Sylfaen" w:hAnsi="Sylfaen" w:cs="Times New Roman"/>
                <w:sz w:val="20"/>
                <w:szCs w:val="20"/>
              </w:rPr>
            </w:pPr>
            <w:r w:rsidRPr="0065123D">
              <w:rPr>
                <w:rFonts w:ascii="Sylfaen" w:hAnsi="Sylfaen"/>
                <w:color w:val="363435"/>
                <w:sz w:val="20"/>
                <w:szCs w:val="20"/>
              </w:rPr>
              <w:t>2,0</w:t>
            </w:r>
          </w:p>
        </w:tc>
      </w:tr>
      <w:tr w:rsidR="00833244" w:rsidRPr="0065123D" w14:paraId="5BC3DFBC" w14:textId="77777777" w:rsidTr="003F1563">
        <w:tblPrEx>
          <w:tblLook w:val="04A0" w:firstRow="1" w:lastRow="0" w:firstColumn="1" w:lastColumn="0" w:noHBand="0" w:noVBand="1"/>
        </w:tblPrEx>
        <w:trPr>
          <w:gridAfter w:val="5"/>
          <w:wAfter w:w="132" w:type="dxa"/>
          <w:trHeight w:hRule="exact" w:val="3015"/>
          <w:jc w:val="center"/>
        </w:trPr>
        <w:tc>
          <w:tcPr>
            <w:tcW w:w="1355" w:type="dxa"/>
            <w:gridSpan w:val="2"/>
            <w:hideMark/>
          </w:tcPr>
          <w:p w14:paraId="6FB5A2B4"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lastRenderedPageBreak/>
              <w:t>Os-194</w:t>
            </w:r>
          </w:p>
          <w:p w14:paraId="262FC61C"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I</w:t>
            </w:r>
            <w:r w:rsidRPr="0065123D">
              <w:rPr>
                <w:rFonts w:ascii="Sylfaen" w:hAnsi="Sylfaen"/>
                <w:color w:val="363435"/>
                <w:spacing w:val="-5"/>
                <w:sz w:val="20"/>
                <w:szCs w:val="20"/>
              </w:rPr>
              <w:t>r</w:t>
            </w:r>
            <w:r w:rsidRPr="0065123D">
              <w:rPr>
                <w:rFonts w:ascii="Sylfaen" w:hAnsi="Sylfaen"/>
                <w:color w:val="363435"/>
                <w:sz w:val="20"/>
                <w:szCs w:val="20"/>
              </w:rPr>
              <w:t>-189</w:t>
            </w:r>
          </w:p>
          <w:p w14:paraId="11CFD73F"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I</w:t>
            </w:r>
            <w:r w:rsidRPr="0065123D">
              <w:rPr>
                <w:rFonts w:ascii="Sylfaen" w:hAnsi="Sylfaen"/>
                <w:color w:val="363435"/>
                <w:spacing w:val="-5"/>
                <w:sz w:val="20"/>
                <w:szCs w:val="20"/>
              </w:rPr>
              <w:t>r</w:t>
            </w:r>
            <w:r w:rsidRPr="0065123D">
              <w:rPr>
                <w:rFonts w:ascii="Sylfaen" w:hAnsi="Sylfaen"/>
                <w:color w:val="363435"/>
                <w:sz w:val="20"/>
                <w:szCs w:val="20"/>
              </w:rPr>
              <w:t>-190</w:t>
            </w:r>
          </w:p>
          <w:p w14:paraId="6D8152C4"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I</w:t>
            </w:r>
            <w:r w:rsidRPr="0065123D">
              <w:rPr>
                <w:rFonts w:ascii="Sylfaen" w:hAnsi="Sylfaen"/>
                <w:color w:val="363435"/>
                <w:spacing w:val="-5"/>
                <w:sz w:val="20"/>
                <w:szCs w:val="20"/>
              </w:rPr>
              <w:t>r</w:t>
            </w:r>
            <w:r w:rsidRPr="0065123D">
              <w:rPr>
                <w:rFonts w:ascii="Sylfaen" w:hAnsi="Sylfaen"/>
                <w:color w:val="363435"/>
                <w:sz w:val="20"/>
                <w:szCs w:val="20"/>
              </w:rPr>
              <w:t>-192</w:t>
            </w:r>
          </w:p>
          <w:p w14:paraId="155122F7"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I</w:t>
            </w:r>
            <w:r w:rsidRPr="0065123D">
              <w:rPr>
                <w:rFonts w:ascii="Sylfaen" w:hAnsi="Sylfaen"/>
                <w:color w:val="363435"/>
                <w:spacing w:val="-5"/>
                <w:sz w:val="20"/>
                <w:szCs w:val="20"/>
              </w:rPr>
              <w:t>r</w:t>
            </w:r>
            <w:r w:rsidRPr="0065123D">
              <w:rPr>
                <w:rFonts w:ascii="Sylfaen" w:hAnsi="Sylfaen"/>
                <w:color w:val="363435"/>
                <w:sz w:val="20"/>
                <w:szCs w:val="20"/>
              </w:rPr>
              <w:t>-194</w:t>
            </w:r>
          </w:p>
          <w:p w14:paraId="64B717A6"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188</w:t>
            </w:r>
          </w:p>
          <w:p w14:paraId="5F1324CD"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191</w:t>
            </w:r>
          </w:p>
          <w:p w14:paraId="7C77C315"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193</w:t>
            </w:r>
          </w:p>
          <w:p w14:paraId="1983EB13"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193m</w:t>
            </w:r>
          </w:p>
        </w:tc>
        <w:tc>
          <w:tcPr>
            <w:tcW w:w="90" w:type="dxa"/>
          </w:tcPr>
          <w:p w14:paraId="74DE07D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271" w:type="dxa"/>
          </w:tcPr>
          <w:p w14:paraId="04E008C5"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21BD27A3"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70A6694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3B2203E4"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2FC0ABC"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3A349E05"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F9F09D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349901D" w14:textId="77777777" w:rsidR="00833244" w:rsidRPr="0065123D" w:rsidRDefault="00833244" w:rsidP="000E741E">
            <w:pPr>
              <w:widowControl w:val="0"/>
              <w:autoSpaceDE w:val="0"/>
              <w:autoSpaceDN w:val="0"/>
              <w:adjustRightInd w:val="0"/>
              <w:spacing w:after="0" w:line="240" w:lineRule="auto"/>
              <w:ind w:left="92"/>
              <w:rPr>
                <w:rFonts w:ascii="Sylfaen" w:hAnsi="Sylfaen" w:cs="Times New Roman"/>
                <w:sz w:val="20"/>
                <w:szCs w:val="20"/>
              </w:rPr>
            </w:pPr>
            <w:r w:rsidRPr="0065123D">
              <w:rPr>
                <w:rFonts w:ascii="Sylfaen" w:hAnsi="Sylfaen"/>
                <w:color w:val="363435"/>
                <w:sz w:val="20"/>
                <w:szCs w:val="20"/>
              </w:rPr>
              <w:t>+</w:t>
            </w:r>
          </w:p>
        </w:tc>
        <w:tc>
          <w:tcPr>
            <w:tcW w:w="90" w:type="dxa"/>
          </w:tcPr>
          <w:p w14:paraId="182A90EA"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921" w:type="dxa"/>
            <w:gridSpan w:val="3"/>
          </w:tcPr>
          <w:p w14:paraId="79EAB2CC" w14:textId="77777777" w:rsidR="00833244" w:rsidRPr="0065123D" w:rsidRDefault="00833244" w:rsidP="0056568B">
            <w:pPr>
              <w:widowControl w:val="0"/>
              <w:autoSpaceDE w:val="0"/>
              <w:autoSpaceDN w:val="0"/>
              <w:adjustRightInd w:val="0"/>
              <w:spacing w:after="0" w:line="240" w:lineRule="auto"/>
              <w:ind w:left="896" w:hanging="95"/>
              <w:rPr>
                <w:rFonts w:ascii="Sylfaen" w:hAnsi="Sylfaen"/>
                <w:color w:val="363435"/>
                <w:sz w:val="20"/>
                <w:szCs w:val="20"/>
              </w:rPr>
            </w:pPr>
          </w:p>
        </w:tc>
        <w:tc>
          <w:tcPr>
            <w:tcW w:w="1890" w:type="dxa"/>
            <w:gridSpan w:val="4"/>
            <w:hideMark/>
          </w:tcPr>
          <w:p w14:paraId="34061575" w14:textId="0F8EF21B"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68720909" w14:textId="77777777"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79D18ECF" w14:textId="77777777"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776094A8" w14:textId="77777777"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4F33DBCE" w14:textId="77777777"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13844189" w14:textId="77777777" w:rsidR="00833244" w:rsidRPr="0065123D" w:rsidRDefault="00833244" w:rsidP="00D24217">
            <w:pPr>
              <w:widowControl w:val="0"/>
              <w:autoSpaceDE w:val="0"/>
              <w:autoSpaceDN w:val="0"/>
              <w:adjustRightInd w:val="0"/>
              <w:spacing w:after="0" w:line="240" w:lineRule="auto"/>
              <w:ind w:left="896" w:hanging="533"/>
              <w:rPr>
                <w:rFonts w:ascii="Sylfaen" w:hAnsi="Sylfaen"/>
                <w:color w:val="000000"/>
                <w:sz w:val="20"/>
                <w:szCs w:val="20"/>
              </w:rPr>
            </w:pPr>
            <w:r w:rsidRPr="0065123D">
              <w:rPr>
                <w:rFonts w:ascii="Sylfaen" w:hAnsi="Sylfaen"/>
                <w:color w:val="363435"/>
                <w:sz w:val="20"/>
                <w:szCs w:val="20"/>
              </w:rPr>
              <w:t>6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53D2D420" w14:textId="2F8B6D54" w:rsidR="00833244" w:rsidRPr="0065123D" w:rsidRDefault="00833244" w:rsidP="00D24217">
            <w:pPr>
              <w:widowControl w:val="0"/>
              <w:autoSpaceDE w:val="0"/>
              <w:autoSpaceDN w:val="0"/>
              <w:adjustRightInd w:val="0"/>
              <w:spacing w:after="0" w:line="240" w:lineRule="auto"/>
              <w:ind w:left="402" w:hanging="533"/>
              <w:rPr>
                <w:rFonts w:ascii="Sylfaen" w:hAnsi="Sylfaen"/>
                <w:color w:val="000000"/>
                <w:sz w:val="20"/>
                <w:szCs w:val="20"/>
              </w:rPr>
            </w:pPr>
            <w:r>
              <w:rPr>
                <w:rFonts w:ascii="Sylfaen" w:hAnsi="Sylfaen"/>
                <w:color w:val="363435"/>
                <w:sz w:val="20"/>
                <w:szCs w:val="20"/>
                <w:lang w:val="ka-GE"/>
              </w:rPr>
              <w:t xml:space="preserve">          </w:t>
            </w:r>
            <w:r w:rsidRPr="0065123D">
              <w:rPr>
                <w:rFonts w:ascii="Sylfaen" w:hAnsi="Sylfaen"/>
                <w:color w:val="363435"/>
                <w:sz w:val="20"/>
                <w:szCs w:val="20"/>
              </w:rPr>
              <w:t>9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5A20A1AC" w14:textId="415FBD9B" w:rsidR="00833244" w:rsidRPr="0065123D" w:rsidRDefault="00833244" w:rsidP="00D24217">
            <w:pPr>
              <w:widowControl w:val="0"/>
              <w:autoSpaceDE w:val="0"/>
              <w:autoSpaceDN w:val="0"/>
              <w:adjustRightInd w:val="0"/>
              <w:spacing w:after="0" w:line="240" w:lineRule="auto"/>
              <w:ind w:left="402" w:hanging="533"/>
              <w:rPr>
                <w:rFonts w:ascii="Sylfaen" w:hAnsi="Sylfaen"/>
                <w:color w:val="000000"/>
                <w:sz w:val="20"/>
                <w:szCs w:val="20"/>
              </w:rPr>
            </w:pPr>
            <w:r>
              <w:rPr>
                <w:rFonts w:ascii="Sylfaen" w:hAnsi="Sylfaen"/>
                <w:color w:val="363435"/>
                <w:sz w:val="20"/>
                <w:szCs w:val="20"/>
                <w:lang w:val="ka-GE"/>
              </w:rPr>
              <w:t xml:space="preserve">          </w:t>
            </w: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30E7195A" w14:textId="4C1B4622" w:rsidR="00833244" w:rsidRPr="0065123D" w:rsidRDefault="00833244" w:rsidP="00D24217">
            <w:pPr>
              <w:widowControl w:val="0"/>
              <w:autoSpaceDE w:val="0"/>
              <w:autoSpaceDN w:val="0"/>
              <w:adjustRightInd w:val="0"/>
              <w:spacing w:after="0" w:line="240" w:lineRule="auto"/>
              <w:ind w:left="402" w:hanging="533"/>
              <w:rPr>
                <w:rFonts w:ascii="Sylfaen" w:hAnsi="Sylfaen" w:cs="Times New Roman"/>
                <w:sz w:val="20"/>
                <w:szCs w:val="20"/>
              </w:rPr>
            </w:pPr>
            <w:r w:rsidRPr="0065123D">
              <w:rPr>
                <w:rFonts w:ascii="Sylfaen" w:hAnsi="Sylfaen"/>
                <w:color w:val="363435"/>
                <w:sz w:val="20"/>
                <w:szCs w:val="20"/>
              </w:rPr>
              <w:t xml:space="preserve">3 </w:t>
            </w:r>
            <w:r w:rsidR="00D24217">
              <w:rPr>
                <w:rFonts w:ascii="Sylfaen" w:hAnsi="Sylfaen"/>
                <w:color w:val="363435"/>
                <w:sz w:val="20"/>
                <w:szCs w:val="20"/>
              </w:rPr>
              <w:t xml:space="preserve">           </w:t>
            </w:r>
            <w:r w:rsidRPr="0065123D">
              <w:rPr>
                <w:rFonts w:ascii="Sylfaen" w:hAnsi="Sylfaen"/>
                <w:color w:val="363435"/>
                <w:sz w:val="20"/>
                <w:szCs w:val="20"/>
              </w:rPr>
              <w:t>×</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2CC471AE"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620" w:type="dxa"/>
            <w:gridSpan w:val="4"/>
            <w:hideMark/>
          </w:tcPr>
          <w:p w14:paraId="0749EDD7"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b</w:t>
            </w:r>
            <w:r w:rsidRPr="0065123D">
              <w:rPr>
                <w:rFonts w:ascii="Sylfaen" w:hAnsi="Sylfaen"/>
                <w:color w:val="363435"/>
                <w:sz w:val="20"/>
                <w:szCs w:val="20"/>
              </w:rPr>
              <w:t>-212</w:t>
            </w:r>
          </w:p>
          <w:p w14:paraId="3A360B7A"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Bi-205</w:t>
            </w:r>
          </w:p>
          <w:p w14:paraId="46630DE7"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Bi-206</w:t>
            </w:r>
          </w:p>
          <w:p w14:paraId="611934CD"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Bi-207</w:t>
            </w:r>
          </w:p>
          <w:p w14:paraId="1F0B8D2B"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Bi-210</w:t>
            </w:r>
          </w:p>
          <w:p w14:paraId="1933654B"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Bi-21</w:t>
            </w:r>
            <w:r w:rsidRPr="0065123D">
              <w:rPr>
                <w:rFonts w:ascii="Sylfaen" w:hAnsi="Sylfaen"/>
                <w:color w:val="363435"/>
                <w:spacing w:val="-1"/>
                <w:sz w:val="20"/>
                <w:szCs w:val="20"/>
              </w:rPr>
              <w:t>0</w:t>
            </w:r>
            <w:r w:rsidRPr="0065123D">
              <w:rPr>
                <w:rFonts w:ascii="Sylfaen" w:hAnsi="Sylfaen"/>
                <w:color w:val="363435"/>
                <w:sz w:val="20"/>
                <w:szCs w:val="20"/>
              </w:rPr>
              <w:t>m</w:t>
            </w:r>
          </w:p>
          <w:p w14:paraId="63C1AA56"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Bi-212</w:t>
            </w:r>
          </w:p>
          <w:p w14:paraId="17B09902"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o</w:t>
            </w:r>
            <w:r w:rsidRPr="0065123D">
              <w:rPr>
                <w:rFonts w:ascii="Sylfaen" w:hAnsi="Sylfaen"/>
                <w:color w:val="363435"/>
                <w:sz w:val="20"/>
                <w:szCs w:val="20"/>
              </w:rPr>
              <w:t>-210</w:t>
            </w:r>
          </w:p>
          <w:p w14:paraId="6CEAAD8D"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r w:rsidRPr="0065123D">
              <w:rPr>
                <w:rFonts w:ascii="Sylfaen" w:hAnsi="Sylfaen"/>
                <w:color w:val="363435"/>
                <w:sz w:val="20"/>
                <w:szCs w:val="20"/>
              </w:rPr>
              <w:t>At-2</w:t>
            </w:r>
            <w:r w:rsidRPr="0065123D">
              <w:rPr>
                <w:rFonts w:ascii="Sylfaen" w:hAnsi="Sylfaen"/>
                <w:color w:val="363435"/>
                <w:spacing w:val="-7"/>
                <w:sz w:val="20"/>
                <w:szCs w:val="20"/>
              </w:rPr>
              <w:t>1</w:t>
            </w:r>
            <w:r w:rsidRPr="0065123D">
              <w:rPr>
                <w:rFonts w:ascii="Sylfaen" w:hAnsi="Sylfaen"/>
                <w:color w:val="363435"/>
                <w:sz w:val="20"/>
                <w:szCs w:val="20"/>
              </w:rPr>
              <w:t>1</w:t>
            </w:r>
          </w:p>
        </w:tc>
        <w:tc>
          <w:tcPr>
            <w:tcW w:w="90" w:type="dxa"/>
            <w:gridSpan w:val="2"/>
          </w:tcPr>
          <w:p w14:paraId="0210F38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450" w:type="dxa"/>
            <w:gridSpan w:val="4"/>
          </w:tcPr>
          <w:p w14:paraId="5F5B853E"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55137763"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6D7F5F7"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603FF3E"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263A053"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30A6FD6"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2713CDB"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D388EC7"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DCA2D60"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03BA7DA"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0BA2FFEF"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7412DF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A8D6982" w14:textId="77777777" w:rsidR="00833244" w:rsidRPr="0065123D" w:rsidRDefault="00833244" w:rsidP="000E741E">
            <w:pPr>
              <w:widowControl w:val="0"/>
              <w:autoSpaceDE w:val="0"/>
              <w:autoSpaceDN w:val="0"/>
              <w:adjustRightInd w:val="0"/>
              <w:spacing w:after="0" w:line="240" w:lineRule="auto"/>
              <w:ind w:left="162"/>
              <w:rPr>
                <w:rFonts w:ascii="Sylfaen" w:hAnsi="Sylfaen" w:cs="Times New Roman"/>
                <w:sz w:val="20"/>
                <w:szCs w:val="20"/>
              </w:rPr>
            </w:pPr>
            <w:r w:rsidRPr="0065123D">
              <w:rPr>
                <w:rFonts w:ascii="Sylfaen" w:hAnsi="Sylfaen"/>
                <w:color w:val="363435"/>
                <w:sz w:val="20"/>
                <w:szCs w:val="20"/>
              </w:rPr>
              <w:t>+</w:t>
            </w:r>
          </w:p>
        </w:tc>
        <w:tc>
          <w:tcPr>
            <w:tcW w:w="53" w:type="dxa"/>
          </w:tcPr>
          <w:p w14:paraId="4E159CC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507" w:type="dxa"/>
            <w:gridSpan w:val="8"/>
            <w:hideMark/>
          </w:tcPr>
          <w:p w14:paraId="2E2CA7EF"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5</w:t>
            </w:r>
          </w:p>
          <w:p w14:paraId="0233384C"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7 × 10</w:t>
            </w:r>
            <w:r w:rsidRPr="0065123D">
              <w:rPr>
                <w:rFonts w:ascii="Sylfaen" w:hAnsi="Sylfaen"/>
                <w:color w:val="363435"/>
                <w:w w:val="98"/>
                <w:position w:val="7"/>
                <w:sz w:val="20"/>
                <w:szCs w:val="20"/>
              </w:rPr>
              <w:t>4</w:t>
            </w:r>
          </w:p>
          <w:p w14:paraId="02035F21"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8 × 10</w:t>
            </w:r>
            <w:r w:rsidRPr="0065123D">
              <w:rPr>
                <w:rFonts w:ascii="Sylfaen" w:hAnsi="Sylfaen"/>
                <w:color w:val="363435"/>
                <w:w w:val="98"/>
                <w:position w:val="7"/>
                <w:sz w:val="20"/>
                <w:szCs w:val="20"/>
              </w:rPr>
              <w:t>4</w:t>
            </w:r>
          </w:p>
          <w:p w14:paraId="56652C36"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w w:val="98"/>
                <w:position w:val="7"/>
                <w:sz w:val="20"/>
                <w:szCs w:val="20"/>
              </w:rPr>
              <w:t>3</w:t>
            </w:r>
          </w:p>
          <w:p w14:paraId="025DFF70"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w w:val="98"/>
                <w:position w:val="7"/>
                <w:sz w:val="20"/>
                <w:szCs w:val="20"/>
              </w:rPr>
              <w:t>5</w:t>
            </w:r>
          </w:p>
          <w:p w14:paraId="6B1D2621"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2</w:t>
            </w:r>
          </w:p>
          <w:p w14:paraId="584CB3E7"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7 × 10</w:t>
            </w:r>
            <w:r w:rsidRPr="0065123D">
              <w:rPr>
                <w:rFonts w:ascii="Sylfaen" w:hAnsi="Sylfaen"/>
                <w:color w:val="363435"/>
                <w:w w:val="98"/>
                <w:position w:val="7"/>
                <w:sz w:val="20"/>
                <w:szCs w:val="20"/>
              </w:rPr>
              <w:t>7</w:t>
            </w:r>
          </w:p>
          <w:p w14:paraId="119E95B0" w14:textId="77777777" w:rsidR="00833244" w:rsidRPr="0065123D" w:rsidRDefault="00833244" w:rsidP="000E741E">
            <w:pPr>
              <w:widowControl w:val="0"/>
              <w:autoSpaceDE w:val="0"/>
              <w:autoSpaceDN w:val="0"/>
              <w:adjustRightInd w:val="0"/>
              <w:spacing w:after="0" w:line="240" w:lineRule="auto"/>
              <w:ind w:left="495" w:right="405"/>
              <w:rPr>
                <w:rFonts w:ascii="Sylfaen" w:hAnsi="Sylfaen"/>
                <w:color w:val="000000"/>
                <w:sz w:val="20"/>
                <w:szCs w:val="20"/>
              </w:rPr>
            </w:pPr>
            <w:r w:rsidRPr="0065123D">
              <w:rPr>
                <w:rFonts w:ascii="Sylfaen" w:hAnsi="Sylfaen"/>
                <w:color w:val="363435"/>
                <w:sz w:val="20"/>
                <w:szCs w:val="20"/>
              </w:rPr>
              <w:t>5,0</w:t>
            </w:r>
          </w:p>
          <w:p w14:paraId="0BE14294"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w w:val="98"/>
                <w:position w:val="7"/>
                <w:sz w:val="20"/>
                <w:szCs w:val="20"/>
              </w:rPr>
              <w:t>5</w:t>
            </w:r>
          </w:p>
        </w:tc>
      </w:tr>
      <w:tr w:rsidR="00833244" w:rsidRPr="0065123D" w14:paraId="2DABF392" w14:textId="77777777" w:rsidTr="003F1563">
        <w:tblPrEx>
          <w:tblLook w:val="04A0" w:firstRow="1" w:lastRow="0" w:firstColumn="1" w:lastColumn="0" w:noHBand="0" w:noVBand="1"/>
        </w:tblPrEx>
        <w:trPr>
          <w:gridAfter w:val="5"/>
          <w:wAfter w:w="132" w:type="dxa"/>
          <w:trHeight w:hRule="exact" w:val="1332"/>
          <w:jc w:val="center"/>
        </w:trPr>
        <w:tc>
          <w:tcPr>
            <w:tcW w:w="1355" w:type="dxa"/>
            <w:gridSpan w:val="2"/>
            <w:hideMark/>
          </w:tcPr>
          <w:p w14:paraId="046B2371"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195m</w:t>
            </w:r>
          </w:p>
          <w:p w14:paraId="1D3B47FF"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197</w:t>
            </w:r>
          </w:p>
          <w:p w14:paraId="0645BFFB"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Pt</w:t>
            </w:r>
            <w:r w:rsidRPr="0065123D">
              <w:rPr>
                <w:rFonts w:ascii="Sylfaen" w:hAnsi="Sylfaen"/>
                <w:color w:val="363435"/>
                <w:spacing w:val="-1"/>
                <w:sz w:val="20"/>
                <w:szCs w:val="20"/>
              </w:rPr>
              <w:t>-</w:t>
            </w:r>
            <w:r w:rsidRPr="0065123D">
              <w:rPr>
                <w:rFonts w:ascii="Sylfaen" w:hAnsi="Sylfaen"/>
                <w:color w:val="363435"/>
                <w:sz w:val="20"/>
                <w:szCs w:val="20"/>
              </w:rPr>
              <w:t>197m</w:t>
            </w:r>
          </w:p>
          <w:p w14:paraId="3CE2B875"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Au-193</w:t>
            </w:r>
          </w:p>
        </w:tc>
        <w:tc>
          <w:tcPr>
            <w:tcW w:w="90" w:type="dxa"/>
          </w:tcPr>
          <w:p w14:paraId="60CB23CA"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271" w:type="dxa"/>
          </w:tcPr>
          <w:p w14:paraId="6C28DA91"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90" w:type="dxa"/>
          </w:tcPr>
          <w:p w14:paraId="7655D2E0"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921" w:type="dxa"/>
            <w:gridSpan w:val="3"/>
          </w:tcPr>
          <w:p w14:paraId="3D73E461" w14:textId="77777777" w:rsidR="00833244" w:rsidRDefault="00833244" w:rsidP="0056568B">
            <w:pPr>
              <w:widowControl w:val="0"/>
              <w:autoSpaceDE w:val="0"/>
              <w:autoSpaceDN w:val="0"/>
              <w:adjustRightInd w:val="0"/>
              <w:spacing w:after="0" w:line="240" w:lineRule="auto"/>
              <w:ind w:left="402" w:hanging="95"/>
              <w:rPr>
                <w:rFonts w:ascii="Sylfaen" w:hAnsi="Sylfaen"/>
                <w:color w:val="363435"/>
                <w:sz w:val="20"/>
                <w:szCs w:val="20"/>
                <w:lang w:val="ka-GE"/>
              </w:rPr>
            </w:pPr>
          </w:p>
        </w:tc>
        <w:tc>
          <w:tcPr>
            <w:tcW w:w="1890" w:type="dxa"/>
            <w:gridSpan w:val="4"/>
            <w:hideMark/>
          </w:tcPr>
          <w:p w14:paraId="5587D249" w14:textId="3BDA36C4" w:rsidR="00833244" w:rsidRPr="0065123D" w:rsidRDefault="00833244" w:rsidP="00D24217">
            <w:pPr>
              <w:widowControl w:val="0"/>
              <w:autoSpaceDE w:val="0"/>
              <w:autoSpaceDN w:val="0"/>
              <w:adjustRightInd w:val="0"/>
              <w:spacing w:after="0" w:line="240" w:lineRule="auto"/>
              <w:ind w:left="402" w:hanging="623"/>
              <w:rPr>
                <w:rFonts w:ascii="Sylfaen" w:hAnsi="Sylfaen"/>
                <w:color w:val="000000"/>
                <w:sz w:val="20"/>
                <w:szCs w:val="20"/>
              </w:rPr>
            </w:pPr>
            <w:r>
              <w:rPr>
                <w:rFonts w:ascii="Sylfaen" w:hAnsi="Sylfaen"/>
                <w:color w:val="363435"/>
                <w:sz w:val="20"/>
                <w:szCs w:val="20"/>
                <w:lang w:val="ka-GE"/>
              </w:rPr>
              <w:t xml:space="preserve">          </w:t>
            </w: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569B1E8C"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17EFCD82"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8</w:t>
            </w:r>
          </w:p>
          <w:p w14:paraId="65ABB63D"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s="Times New Roman"/>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tc>
        <w:tc>
          <w:tcPr>
            <w:tcW w:w="90" w:type="dxa"/>
            <w:gridSpan w:val="2"/>
          </w:tcPr>
          <w:p w14:paraId="077B1CFA"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620" w:type="dxa"/>
            <w:gridSpan w:val="4"/>
            <w:hideMark/>
          </w:tcPr>
          <w:p w14:paraId="19135BFE"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Ra</w:t>
            </w:r>
            <w:r w:rsidRPr="0065123D">
              <w:rPr>
                <w:rFonts w:ascii="Sylfaen" w:hAnsi="Sylfaen"/>
                <w:color w:val="363435"/>
                <w:spacing w:val="-1"/>
                <w:sz w:val="20"/>
                <w:szCs w:val="20"/>
              </w:rPr>
              <w:t>-</w:t>
            </w:r>
            <w:r w:rsidRPr="0065123D">
              <w:rPr>
                <w:rFonts w:ascii="Sylfaen" w:hAnsi="Sylfaen"/>
                <w:color w:val="363435"/>
                <w:sz w:val="20"/>
                <w:szCs w:val="20"/>
              </w:rPr>
              <w:t>223</w:t>
            </w:r>
          </w:p>
          <w:p w14:paraId="16BCE975"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Ra</w:t>
            </w:r>
            <w:r w:rsidRPr="0065123D">
              <w:rPr>
                <w:rFonts w:ascii="Sylfaen" w:hAnsi="Sylfaen"/>
                <w:color w:val="363435"/>
                <w:spacing w:val="-1"/>
                <w:sz w:val="20"/>
                <w:szCs w:val="20"/>
              </w:rPr>
              <w:t>-</w:t>
            </w:r>
            <w:r w:rsidRPr="0065123D">
              <w:rPr>
                <w:rFonts w:ascii="Sylfaen" w:hAnsi="Sylfaen"/>
                <w:color w:val="363435"/>
                <w:sz w:val="20"/>
                <w:szCs w:val="20"/>
              </w:rPr>
              <w:t>224</w:t>
            </w:r>
          </w:p>
          <w:p w14:paraId="6854DA3C"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Ra</w:t>
            </w:r>
            <w:r w:rsidRPr="0065123D">
              <w:rPr>
                <w:rFonts w:ascii="Sylfaen" w:hAnsi="Sylfaen"/>
                <w:color w:val="363435"/>
                <w:spacing w:val="-1"/>
                <w:sz w:val="20"/>
                <w:szCs w:val="20"/>
              </w:rPr>
              <w:t>-</w:t>
            </w:r>
            <w:r w:rsidRPr="0065123D">
              <w:rPr>
                <w:rFonts w:ascii="Sylfaen" w:hAnsi="Sylfaen"/>
                <w:color w:val="363435"/>
                <w:sz w:val="20"/>
                <w:szCs w:val="20"/>
              </w:rPr>
              <w:t>225</w:t>
            </w:r>
          </w:p>
          <w:p w14:paraId="1A451A7F"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r w:rsidRPr="0065123D">
              <w:rPr>
                <w:rFonts w:ascii="Sylfaen" w:hAnsi="Sylfaen"/>
                <w:color w:val="363435"/>
                <w:sz w:val="20"/>
                <w:szCs w:val="20"/>
              </w:rPr>
              <w:t>Ra</w:t>
            </w:r>
            <w:r w:rsidRPr="0065123D">
              <w:rPr>
                <w:rFonts w:ascii="Sylfaen" w:hAnsi="Sylfaen"/>
                <w:color w:val="363435"/>
                <w:spacing w:val="-1"/>
                <w:sz w:val="20"/>
                <w:szCs w:val="20"/>
              </w:rPr>
              <w:t>-</w:t>
            </w:r>
            <w:r w:rsidRPr="0065123D">
              <w:rPr>
                <w:rFonts w:ascii="Sylfaen" w:hAnsi="Sylfaen"/>
                <w:color w:val="363435"/>
                <w:sz w:val="20"/>
                <w:szCs w:val="20"/>
              </w:rPr>
              <w:t>226</w:t>
            </w:r>
          </w:p>
        </w:tc>
        <w:tc>
          <w:tcPr>
            <w:tcW w:w="90" w:type="dxa"/>
            <w:gridSpan w:val="2"/>
          </w:tcPr>
          <w:p w14:paraId="681646C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450" w:type="dxa"/>
            <w:gridSpan w:val="4"/>
            <w:hideMark/>
          </w:tcPr>
          <w:p w14:paraId="39A68641"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44794168"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7ACF0BCB"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740462DA" w14:textId="77777777" w:rsidR="00833244" w:rsidRPr="0065123D" w:rsidRDefault="00833244" w:rsidP="000E741E">
            <w:pPr>
              <w:widowControl w:val="0"/>
              <w:autoSpaceDE w:val="0"/>
              <w:autoSpaceDN w:val="0"/>
              <w:adjustRightInd w:val="0"/>
              <w:spacing w:after="0" w:line="240" w:lineRule="auto"/>
              <w:ind w:left="162"/>
              <w:rPr>
                <w:rFonts w:ascii="Sylfaen" w:hAnsi="Sylfaen" w:cs="Times New Roman"/>
                <w:sz w:val="20"/>
                <w:szCs w:val="20"/>
              </w:rPr>
            </w:pPr>
            <w:r w:rsidRPr="0065123D">
              <w:rPr>
                <w:rFonts w:ascii="Sylfaen" w:hAnsi="Sylfaen"/>
                <w:color w:val="363435"/>
                <w:sz w:val="20"/>
                <w:szCs w:val="20"/>
              </w:rPr>
              <w:t>+</w:t>
            </w:r>
          </w:p>
        </w:tc>
        <w:tc>
          <w:tcPr>
            <w:tcW w:w="53" w:type="dxa"/>
          </w:tcPr>
          <w:p w14:paraId="67514BFD"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507" w:type="dxa"/>
            <w:gridSpan w:val="8"/>
            <w:hideMark/>
          </w:tcPr>
          <w:p w14:paraId="34DD206C"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2</w:t>
            </w:r>
          </w:p>
          <w:p w14:paraId="22319E36"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3</w:t>
            </w:r>
          </w:p>
          <w:p w14:paraId="648F4253"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2</w:t>
            </w:r>
          </w:p>
          <w:p w14:paraId="66F059A5" w14:textId="77777777" w:rsidR="00833244" w:rsidRPr="0065123D" w:rsidRDefault="00833244" w:rsidP="000E741E">
            <w:pPr>
              <w:widowControl w:val="0"/>
              <w:autoSpaceDE w:val="0"/>
              <w:autoSpaceDN w:val="0"/>
              <w:adjustRightInd w:val="0"/>
              <w:spacing w:after="0" w:line="240" w:lineRule="auto"/>
              <w:ind w:left="383"/>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1</w:t>
            </w:r>
          </w:p>
        </w:tc>
      </w:tr>
      <w:tr w:rsidR="00833244" w:rsidRPr="0065123D" w14:paraId="54A1E13B" w14:textId="77777777" w:rsidTr="003F1563">
        <w:tblPrEx>
          <w:tblLook w:val="04A0" w:firstRow="1" w:lastRow="0" w:firstColumn="1" w:lastColumn="0" w:noHBand="0" w:noVBand="1"/>
        </w:tblPrEx>
        <w:trPr>
          <w:gridAfter w:val="5"/>
          <w:wAfter w:w="132" w:type="dxa"/>
          <w:trHeight w:hRule="exact" w:val="1728"/>
          <w:jc w:val="center"/>
        </w:trPr>
        <w:tc>
          <w:tcPr>
            <w:tcW w:w="1355" w:type="dxa"/>
            <w:gridSpan w:val="2"/>
            <w:hideMark/>
          </w:tcPr>
          <w:p w14:paraId="38ABFFB5"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Au-194</w:t>
            </w:r>
          </w:p>
          <w:p w14:paraId="397D8A29"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Au-195</w:t>
            </w:r>
          </w:p>
          <w:p w14:paraId="202A24B5"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Au-198</w:t>
            </w:r>
          </w:p>
          <w:p w14:paraId="0BCEF71E"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Au-199</w:t>
            </w:r>
          </w:p>
          <w:p w14:paraId="1DEAF8B1"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Th-227</w:t>
            </w:r>
          </w:p>
        </w:tc>
        <w:tc>
          <w:tcPr>
            <w:tcW w:w="90" w:type="dxa"/>
          </w:tcPr>
          <w:p w14:paraId="5A535A04"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271" w:type="dxa"/>
          </w:tcPr>
          <w:p w14:paraId="4AB142BD"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D5A2D1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5780C2CA"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1BDADC2"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4BF8DF1"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3B545AD"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7C3EB045" w14:textId="77777777" w:rsidR="00833244" w:rsidRPr="0065123D" w:rsidRDefault="00833244" w:rsidP="000E741E">
            <w:pPr>
              <w:widowControl w:val="0"/>
              <w:autoSpaceDE w:val="0"/>
              <w:autoSpaceDN w:val="0"/>
              <w:adjustRightInd w:val="0"/>
              <w:spacing w:after="0" w:line="240" w:lineRule="auto"/>
              <w:ind w:left="92"/>
              <w:rPr>
                <w:rFonts w:ascii="Sylfaen" w:hAnsi="Sylfaen" w:cs="Times New Roman"/>
                <w:sz w:val="20"/>
                <w:szCs w:val="20"/>
              </w:rPr>
            </w:pPr>
            <w:r w:rsidRPr="0065123D">
              <w:rPr>
                <w:rFonts w:ascii="Sylfaen" w:hAnsi="Sylfaen"/>
                <w:color w:val="363435"/>
                <w:sz w:val="20"/>
                <w:szCs w:val="20"/>
              </w:rPr>
              <w:t>+</w:t>
            </w:r>
          </w:p>
        </w:tc>
        <w:tc>
          <w:tcPr>
            <w:tcW w:w="90" w:type="dxa"/>
          </w:tcPr>
          <w:p w14:paraId="0BFD50A3"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921" w:type="dxa"/>
            <w:gridSpan w:val="3"/>
          </w:tcPr>
          <w:p w14:paraId="70B6240C"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363435"/>
                <w:sz w:val="20"/>
                <w:szCs w:val="20"/>
              </w:rPr>
            </w:pPr>
          </w:p>
        </w:tc>
        <w:tc>
          <w:tcPr>
            <w:tcW w:w="1890" w:type="dxa"/>
            <w:gridSpan w:val="4"/>
            <w:hideMark/>
          </w:tcPr>
          <w:p w14:paraId="100B4393" w14:textId="220D3BA6"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1B2C2763"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07EFB14C"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11716A28"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olor w:val="000000"/>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p w14:paraId="47024730" w14:textId="77777777" w:rsidR="00833244" w:rsidRPr="0065123D" w:rsidRDefault="00833244" w:rsidP="0056568B">
            <w:pPr>
              <w:widowControl w:val="0"/>
              <w:autoSpaceDE w:val="0"/>
              <w:autoSpaceDN w:val="0"/>
              <w:adjustRightInd w:val="0"/>
              <w:spacing w:after="0" w:line="240" w:lineRule="auto"/>
              <w:ind w:left="402" w:hanging="95"/>
              <w:rPr>
                <w:rFonts w:ascii="Sylfaen" w:hAnsi="Sylfaen" w:cs="Times New Roman"/>
                <w:sz w:val="20"/>
                <w:szCs w:val="20"/>
              </w:rPr>
            </w:pPr>
            <w:r w:rsidRPr="0065123D">
              <w:rPr>
                <w:rFonts w:ascii="Sylfaen" w:hAnsi="Sylfaen"/>
                <w:color w:val="363435"/>
                <w:sz w:val="20"/>
                <w:szCs w:val="20"/>
              </w:rPr>
              <w:t>9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tc>
        <w:tc>
          <w:tcPr>
            <w:tcW w:w="90" w:type="dxa"/>
            <w:gridSpan w:val="2"/>
          </w:tcPr>
          <w:p w14:paraId="3D71E14B"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620" w:type="dxa"/>
            <w:gridSpan w:val="4"/>
            <w:hideMark/>
          </w:tcPr>
          <w:p w14:paraId="54DCC074"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Ra</w:t>
            </w:r>
            <w:r w:rsidRPr="0065123D">
              <w:rPr>
                <w:rFonts w:ascii="Sylfaen" w:hAnsi="Sylfaen"/>
                <w:color w:val="363435"/>
                <w:spacing w:val="-1"/>
                <w:sz w:val="20"/>
                <w:szCs w:val="20"/>
              </w:rPr>
              <w:t>-</w:t>
            </w:r>
            <w:r w:rsidRPr="0065123D">
              <w:rPr>
                <w:rFonts w:ascii="Sylfaen" w:hAnsi="Sylfaen"/>
                <w:color w:val="363435"/>
                <w:sz w:val="20"/>
                <w:szCs w:val="20"/>
              </w:rPr>
              <w:t>228</w:t>
            </w:r>
          </w:p>
          <w:p w14:paraId="33D0038C"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Ac-225</w:t>
            </w:r>
          </w:p>
          <w:p w14:paraId="4E24F0CB"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Ac-227</w:t>
            </w:r>
          </w:p>
          <w:p w14:paraId="7A367AE7"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Ac-228</w:t>
            </w:r>
          </w:p>
          <w:p w14:paraId="1715E3FC"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r w:rsidRPr="0065123D">
              <w:rPr>
                <w:rFonts w:ascii="Sylfaen" w:hAnsi="Sylfaen"/>
                <w:color w:val="363435"/>
                <w:sz w:val="20"/>
                <w:szCs w:val="20"/>
              </w:rPr>
              <w:t>P</w:t>
            </w:r>
            <w:r w:rsidRPr="0065123D">
              <w:rPr>
                <w:rFonts w:ascii="Sylfaen" w:hAnsi="Sylfaen"/>
                <w:color w:val="363435"/>
                <w:spacing w:val="-1"/>
                <w:sz w:val="20"/>
                <w:szCs w:val="20"/>
              </w:rPr>
              <w:t>u</w:t>
            </w:r>
            <w:r w:rsidRPr="0065123D">
              <w:rPr>
                <w:rFonts w:ascii="Sylfaen" w:hAnsi="Sylfaen"/>
                <w:color w:val="363435"/>
                <w:sz w:val="20"/>
                <w:szCs w:val="20"/>
              </w:rPr>
              <w:t>-242</w:t>
            </w:r>
          </w:p>
        </w:tc>
        <w:tc>
          <w:tcPr>
            <w:tcW w:w="90" w:type="dxa"/>
            <w:gridSpan w:val="2"/>
          </w:tcPr>
          <w:p w14:paraId="3DD7FBF6"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450" w:type="dxa"/>
            <w:gridSpan w:val="4"/>
          </w:tcPr>
          <w:p w14:paraId="21E9D5CD"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2BBCD40"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9BDD76F"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2FE863B" w14:textId="77777777" w:rsidR="00833244" w:rsidRPr="0065123D" w:rsidRDefault="00833244" w:rsidP="000E741E">
            <w:pPr>
              <w:widowControl w:val="0"/>
              <w:autoSpaceDE w:val="0"/>
              <w:autoSpaceDN w:val="0"/>
              <w:adjustRightInd w:val="0"/>
              <w:spacing w:after="0" w:line="240" w:lineRule="auto"/>
              <w:ind w:left="162"/>
              <w:rPr>
                <w:rFonts w:ascii="Sylfaen" w:hAnsi="Sylfaen" w:cs="Times New Roman"/>
                <w:sz w:val="20"/>
                <w:szCs w:val="20"/>
              </w:rPr>
            </w:pPr>
            <w:r w:rsidRPr="0065123D">
              <w:rPr>
                <w:rFonts w:ascii="Sylfaen" w:hAnsi="Sylfaen"/>
                <w:color w:val="363435"/>
                <w:sz w:val="20"/>
                <w:szCs w:val="20"/>
              </w:rPr>
              <w:t>+</w:t>
            </w:r>
          </w:p>
        </w:tc>
        <w:tc>
          <w:tcPr>
            <w:tcW w:w="53" w:type="dxa"/>
          </w:tcPr>
          <w:p w14:paraId="1970552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507" w:type="dxa"/>
            <w:gridSpan w:val="8"/>
            <w:hideMark/>
          </w:tcPr>
          <w:p w14:paraId="057FC390" w14:textId="77777777" w:rsidR="00833244" w:rsidRPr="0065123D" w:rsidRDefault="00833244" w:rsidP="000E741E">
            <w:pPr>
              <w:widowControl w:val="0"/>
              <w:autoSpaceDE w:val="0"/>
              <w:autoSpaceDN w:val="0"/>
              <w:adjustRightInd w:val="0"/>
              <w:spacing w:after="0" w:line="240" w:lineRule="auto"/>
              <w:ind w:left="495" w:right="405"/>
              <w:rPr>
                <w:rFonts w:ascii="Sylfaen" w:hAnsi="Sylfaen"/>
                <w:color w:val="000000"/>
                <w:sz w:val="20"/>
                <w:szCs w:val="20"/>
              </w:rPr>
            </w:pPr>
            <w:r w:rsidRPr="0065123D">
              <w:rPr>
                <w:rFonts w:ascii="Sylfaen" w:hAnsi="Sylfaen"/>
                <w:color w:val="363435"/>
                <w:sz w:val="20"/>
                <w:szCs w:val="20"/>
              </w:rPr>
              <w:t>3,0</w:t>
            </w:r>
          </w:p>
          <w:p w14:paraId="117E3199"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w w:val="98"/>
                <w:position w:val="7"/>
                <w:sz w:val="20"/>
                <w:szCs w:val="20"/>
              </w:rPr>
              <w:t>3</w:t>
            </w:r>
          </w:p>
          <w:p w14:paraId="31417C98" w14:textId="77777777" w:rsidR="00833244" w:rsidRPr="0065123D" w:rsidRDefault="00833244" w:rsidP="000E741E">
            <w:pPr>
              <w:widowControl w:val="0"/>
              <w:autoSpaceDE w:val="0"/>
              <w:autoSpaceDN w:val="0"/>
              <w:adjustRightInd w:val="0"/>
              <w:spacing w:after="0" w:line="240" w:lineRule="auto"/>
              <w:ind w:left="495" w:right="405"/>
              <w:rPr>
                <w:rFonts w:ascii="Sylfaen" w:hAnsi="Sylfaen"/>
                <w:color w:val="000000"/>
                <w:sz w:val="20"/>
                <w:szCs w:val="20"/>
              </w:rPr>
            </w:pPr>
            <w:r w:rsidRPr="0065123D">
              <w:rPr>
                <w:rFonts w:ascii="Sylfaen" w:hAnsi="Sylfaen"/>
                <w:color w:val="363435"/>
                <w:sz w:val="20"/>
                <w:szCs w:val="20"/>
              </w:rPr>
              <w:t>5,0</w:t>
            </w:r>
          </w:p>
          <w:p w14:paraId="3855AE08"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olor w:val="000000"/>
                <w:sz w:val="20"/>
                <w:szCs w:val="20"/>
              </w:rPr>
            </w:pPr>
            <w:r w:rsidRPr="0065123D">
              <w:rPr>
                <w:rFonts w:ascii="Sylfaen" w:hAnsi="Sylfaen"/>
                <w:color w:val="363435"/>
                <w:sz w:val="20"/>
                <w:szCs w:val="20"/>
              </w:rPr>
              <w:t>7 × 10</w:t>
            </w:r>
            <w:r w:rsidRPr="0065123D">
              <w:rPr>
                <w:rFonts w:ascii="Sylfaen" w:hAnsi="Sylfaen"/>
                <w:color w:val="363435"/>
                <w:w w:val="98"/>
                <w:position w:val="7"/>
                <w:sz w:val="20"/>
                <w:szCs w:val="20"/>
              </w:rPr>
              <w:t>6</w:t>
            </w:r>
          </w:p>
          <w:p w14:paraId="4A024871" w14:textId="77777777" w:rsidR="00833244" w:rsidRPr="0065123D" w:rsidRDefault="00833244" w:rsidP="000E741E">
            <w:pPr>
              <w:widowControl w:val="0"/>
              <w:autoSpaceDE w:val="0"/>
              <w:autoSpaceDN w:val="0"/>
              <w:adjustRightInd w:val="0"/>
              <w:spacing w:after="0" w:line="240" w:lineRule="auto"/>
              <w:ind w:left="348" w:right="258"/>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w w:val="98"/>
                <w:position w:val="7"/>
                <w:sz w:val="20"/>
                <w:szCs w:val="20"/>
              </w:rPr>
              <w:t>1</w:t>
            </w:r>
          </w:p>
        </w:tc>
      </w:tr>
      <w:tr w:rsidR="00833244" w:rsidRPr="0065123D" w14:paraId="63F82442" w14:textId="77777777" w:rsidTr="003F1563">
        <w:tblPrEx>
          <w:tblLook w:val="04A0" w:firstRow="1" w:lastRow="0" w:firstColumn="1" w:lastColumn="0" w:noHBand="0" w:noVBand="1"/>
        </w:tblPrEx>
        <w:trPr>
          <w:gridAfter w:val="5"/>
          <w:wAfter w:w="132" w:type="dxa"/>
          <w:trHeight w:hRule="exact" w:val="900"/>
          <w:jc w:val="center"/>
        </w:trPr>
        <w:tc>
          <w:tcPr>
            <w:tcW w:w="1355" w:type="dxa"/>
            <w:gridSpan w:val="2"/>
            <w:hideMark/>
          </w:tcPr>
          <w:p w14:paraId="614A6787"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Th-228</w:t>
            </w:r>
          </w:p>
          <w:p w14:paraId="7E7290BD" w14:textId="77777777" w:rsidR="00833244" w:rsidRPr="0065123D" w:rsidRDefault="00833244" w:rsidP="000E741E">
            <w:pPr>
              <w:widowControl w:val="0"/>
              <w:autoSpaceDE w:val="0"/>
              <w:autoSpaceDN w:val="0"/>
              <w:adjustRightInd w:val="0"/>
              <w:spacing w:after="0" w:line="240" w:lineRule="auto"/>
              <w:ind w:left="40"/>
              <w:rPr>
                <w:rFonts w:ascii="Sylfaen" w:hAnsi="Sylfaen"/>
                <w:color w:val="000000"/>
                <w:sz w:val="20"/>
                <w:szCs w:val="20"/>
              </w:rPr>
            </w:pPr>
            <w:r w:rsidRPr="0065123D">
              <w:rPr>
                <w:rFonts w:ascii="Sylfaen" w:hAnsi="Sylfaen"/>
                <w:color w:val="363435"/>
                <w:sz w:val="20"/>
                <w:szCs w:val="20"/>
              </w:rPr>
              <w:t>Th-229</w:t>
            </w:r>
          </w:p>
          <w:p w14:paraId="0C2795AE"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Th-230</w:t>
            </w:r>
          </w:p>
        </w:tc>
        <w:tc>
          <w:tcPr>
            <w:tcW w:w="90" w:type="dxa"/>
          </w:tcPr>
          <w:p w14:paraId="65A5E0CB"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271" w:type="dxa"/>
            <w:hideMark/>
          </w:tcPr>
          <w:p w14:paraId="27ADA882"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4C26581F" w14:textId="77777777" w:rsidR="00833244" w:rsidRPr="0065123D" w:rsidRDefault="00833244" w:rsidP="000E741E">
            <w:pPr>
              <w:widowControl w:val="0"/>
              <w:autoSpaceDE w:val="0"/>
              <w:autoSpaceDN w:val="0"/>
              <w:adjustRightInd w:val="0"/>
              <w:spacing w:after="0" w:line="240" w:lineRule="auto"/>
              <w:ind w:left="92"/>
              <w:rPr>
                <w:rFonts w:ascii="Sylfaen" w:hAnsi="Sylfaen" w:cs="Times New Roman"/>
                <w:sz w:val="20"/>
                <w:szCs w:val="20"/>
              </w:rPr>
            </w:pPr>
            <w:r w:rsidRPr="0065123D">
              <w:rPr>
                <w:rFonts w:ascii="Sylfaen" w:hAnsi="Sylfaen"/>
                <w:color w:val="363435"/>
                <w:sz w:val="20"/>
                <w:szCs w:val="20"/>
              </w:rPr>
              <w:t>+</w:t>
            </w:r>
          </w:p>
        </w:tc>
        <w:tc>
          <w:tcPr>
            <w:tcW w:w="90" w:type="dxa"/>
          </w:tcPr>
          <w:p w14:paraId="760F6F61"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921" w:type="dxa"/>
            <w:gridSpan w:val="3"/>
          </w:tcPr>
          <w:p w14:paraId="72220B82" w14:textId="77777777" w:rsidR="00833244" w:rsidRPr="0065123D" w:rsidRDefault="00833244" w:rsidP="0056568B">
            <w:pPr>
              <w:widowControl w:val="0"/>
              <w:autoSpaceDE w:val="0"/>
              <w:autoSpaceDN w:val="0"/>
              <w:adjustRightInd w:val="0"/>
              <w:spacing w:after="0" w:line="240" w:lineRule="auto"/>
              <w:ind w:left="367" w:right="358" w:hanging="95"/>
              <w:rPr>
                <w:rFonts w:ascii="Sylfaen" w:hAnsi="Sylfaen"/>
                <w:color w:val="363435"/>
                <w:sz w:val="20"/>
                <w:szCs w:val="20"/>
              </w:rPr>
            </w:pPr>
          </w:p>
        </w:tc>
        <w:tc>
          <w:tcPr>
            <w:tcW w:w="1890" w:type="dxa"/>
            <w:gridSpan w:val="4"/>
            <w:hideMark/>
          </w:tcPr>
          <w:p w14:paraId="4930DF70" w14:textId="1691CAE9" w:rsidR="00833244" w:rsidRPr="0065123D" w:rsidRDefault="00833244" w:rsidP="0056568B">
            <w:pPr>
              <w:widowControl w:val="0"/>
              <w:autoSpaceDE w:val="0"/>
              <w:autoSpaceDN w:val="0"/>
              <w:adjustRightInd w:val="0"/>
              <w:spacing w:after="0" w:line="240" w:lineRule="auto"/>
              <w:ind w:left="367" w:right="358" w:hanging="95"/>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w w:val="98"/>
                <w:position w:val="7"/>
                <w:sz w:val="20"/>
                <w:szCs w:val="20"/>
              </w:rPr>
              <w:t>1</w:t>
            </w:r>
          </w:p>
          <w:p w14:paraId="72F8A79F" w14:textId="77777777" w:rsidR="00833244" w:rsidRPr="0065123D" w:rsidRDefault="00833244" w:rsidP="0056568B">
            <w:pPr>
              <w:widowControl w:val="0"/>
              <w:autoSpaceDE w:val="0"/>
              <w:autoSpaceDN w:val="0"/>
              <w:adjustRightInd w:val="0"/>
              <w:spacing w:after="0" w:line="240" w:lineRule="auto"/>
              <w:ind w:left="516" w:right="506" w:hanging="95"/>
              <w:rPr>
                <w:rFonts w:ascii="Sylfaen" w:hAnsi="Sylfaen"/>
                <w:color w:val="000000"/>
                <w:sz w:val="20"/>
                <w:szCs w:val="20"/>
              </w:rPr>
            </w:pPr>
            <w:r w:rsidRPr="0065123D">
              <w:rPr>
                <w:rFonts w:ascii="Sylfaen" w:hAnsi="Sylfaen"/>
                <w:color w:val="363435"/>
                <w:sz w:val="20"/>
                <w:szCs w:val="20"/>
              </w:rPr>
              <w:t>8,0</w:t>
            </w:r>
          </w:p>
          <w:p w14:paraId="48437A18" w14:textId="77777777" w:rsidR="00833244" w:rsidRPr="0065123D" w:rsidRDefault="00833244" w:rsidP="0056568B">
            <w:pPr>
              <w:widowControl w:val="0"/>
              <w:autoSpaceDE w:val="0"/>
              <w:autoSpaceDN w:val="0"/>
              <w:adjustRightInd w:val="0"/>
              <w:spacing w:after="0" w:line="240" w:lineRule="auto"/>
              <w:ind w:left="367" w:right="358" w:hanging="95"/>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w w:val="98"/>
                <w:position w:val="7"/>
                <w:sz w:val="20"/>
                <w:szCs w:val="20"/>
              </w:rPr>
              <w:t>1</w:t>
            </w:r>
          </w:p>
        </w:tc>
        <w:tc>
          <w:tcPr>
            <w:tcW w:w="90" w:type="dxa"/>
            <w:gridSpan w:val="2"/>
          </w:tcPr>
          <w:p w14:paraId="5FAFC3F5"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620" w:type="dxa"/>
            <w:gridSpan w:val="4"/>
            <w:hideMark/>
          </w:tcPr>
          <w:p w14:paraId="74FD74A7" w14:textId="77777777" w:rsidR="00833244" w:rsidRPr="0065123D" w:rsidRDefault="00833244" w:rsidP="000E741E">
            <w:pPr>
              <w:widowControl w:val="0"/>
              <w:autoSpaceDE w:val="0"/>
              <w:autoSpaceDN w:val="0"/>
              <w:adjustRightInd w:val="0"/>
              <w:spacing w:after="0" w:line="240" w:lineRule="auto"/>
              <w:ind w:right="313"/>
              <w:rPr>
                <w:rFonts w:ascii="Sylfaen" w:hAnsi="Sylfaen"/>
                <w:color w:val="000000"/>
                <w:sz w:val="20"/>
                <w:szCs w:val="20"/>
              </w:rPr>
            </w:pPr>
            <w:r w:rsidRPr="0065123D">
              <w:rPr>
                <w:rFonts w:ascii="Sylfaen" w:hAnsi="Sylfaen"/>
                <w:color w:val="363435"/>
                <w:sz w:val="20"/>
                <w:szCs w:val="20"/>
              </w:rPr>
              <w:t>P</w:t>
            </w:r>
            <w:r w:rsidRPr="0065123D">
              <w:rPr>
                <w:rFonts w:ascii="Sylfaen" w:hAnsi="Sylfaen"/>
                <w:color w:val="363435"/>
                <w:spacing w:val="-1"/>
                <w:sz w:val="20"/>
                <w:szCs w:val="20"/>
              </w:rPr>
              <w:t>u</w:t>
            </w:r>
            <w:r w:rsidRPr="0065123D">
              <w:rPr>
                <w:rFonts w:ascii="Sylfaen" w:hAnsi="Sylfaen"/>
                <w:color w:val="363435"/>
                <w:sz w:val="20"/>
                <w:szCs w:val="20"/>
              </w:rPr>
              <w:t>-244</w:t>
            </w:r>
          </w:p>
          <w:p w14:paraId="3A712507" w14:textId="77777777" w:rsidR="00833244" w:rsidRPr="0065123D" w:rsidRDefault="00833244" w:rsidP="000E741E">
            <w:pPr>
              <w:widowControl w:val="0"/>
              <w:autoSpaceDE w:val="0"/>
              <w:autoSpaceDN w:val="0"/>
              <w:adjustRightInd w:val="0"/>
              <w:spacing w:after="0" w:line="240" w:lineRule="auto"/>
              <w:rPr>
                <w:rFonts w:ascii="Sylfaen" w:hAnsi="Sylfaen"/>
                <w:color w:val="000000"/>
                <w:sz w:val="20"/>
                <w:szCs w:val="20"/>
              </w:rPr>
            </w:pPr>
            <w:r w:rsidRPr="0065123D">
              <w:rPr>
                <w:rFonts w:ascii="Sylfaen" w:hAnsi="Sylfaen"/>
                <w:color w:val="363435"/>
                <w:sz w:val="20"/>
                <w:szCs w:val="20"/>
              </w:rPr>
              <w:t>Am-241</w:t>
            </w:r>
          </w:p>
          <w:p w14:paraId="21A648D9" w14:textId="77777777" w:rsidR="00833244" w:rsidRPr="0065123D" w:rsidRDefault="00833244" w:rsidP="000E741E">
            <w:pPr>
              <w:widowControl w:val="0"/>
              <w:autoSpaceDE w:val="0"/>
              <w:autoSpaceDN w:val="0"/>
              <w:adjustRightInd w:val="0"/>
              <w:spacing w:after="0" w:line="240" w:lineRule="auto"/>
              <w:ind w:right="204"/>
              <w:rPr>
                <w:rFonts w:ascii="Sylfaen" w:hAnsi="Sylfaen" w:cs="Times New Roman"/>
                <w:sz w:val="20"/>
                <w:szCs w:val="20"/>
              </w:rPr>
            </w:pPr>
            <w:r w:rsidRPr="0065123D">
              <w:rPr>
                <w:rFonts w:ascii="Sylfaen" w:hAnsi="Sylfaen"/>
                <w:color w:val="363435"/>
                <w:sz w:val="20"/>
                <w:szCs w:val="20"/>
              </w:rPr>
              <w:t>Am-242m</w:t>
            </w:r>
          </w:p>
        </w:tc>
        <w:tc>
          <w:tcPr>
            <w:tcW w:w="90" w:type="dxa"/>
            <w:gridSpan w:val="2"/>
          </w:tcPr>
          <w:p w14:paraId="0345755E"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450" w:type="dxa"/>
            <w:gridSpan w:val="4"/>
          </w:tcPr>
          <w:p w14:paraId="1AB44408" w14:textId="77777777" w:rsidR="00833244" w:rsidRPr="0065123D" w:rsidRDefault="00833244" w:rsidP="000E741E">
            <w:pPr>
              <w:widowControl w:val="0"/>
              <w:autoSpaceDE w:val="0"/>
              <w:autoSpaceDN w:val="0"/>
              <w:adjustRightInd w:val="0"/>
              <w:spacing w:after="0" w:line="240" w:lineRule="auto"/>
              <w:ind w:left="162"/>
              <w:rPr>
                <w:rFonts w:ascii="Sylfaen" w:hAnsi="Sylfaen"/>
                <w:color w:val="000000"/>
                <w:sz w:val="20"/>
                <w:szCs w:val="20"/>
              </w:rPr>
            </w:pPr>
            <w:r w:rsidRPr="0065123D">
              <w:rPr>
                <w:rFonts w:ascii="Sylfaen" w:hAnsi="Sylfaen"/>
                <w:color w:val="363435"/>
                <w:sz w:val="20"/>
                <w:szCs w:val="20"/>
              </w:rPr>
              <w:t>+</w:t>
            </w:r>
          </w:p>
          <w:p w14:paraId="10A2B92F"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4DA6F51F"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916972E" w14:textId="77777777" w:rsidR="00833244" w:rsidRPr="0065123D" w:rsidRDefault="00833244" w:rsidP="000E741E">
            <w:pPr>
              <w:widowControl w:val="0"/>
              <w:autoSpaceDE w:val="0"/>
              <w:autoSpaceDN w:val="0"/>
              <w:adjustRightInd w:val="0"/>
              <w:spacing w:after="0" w:line="240" w:lineRule="auto"/>
              <w:ind w:left="162"/>
              <w:rPr>
                <w:rFonts w:ascii="Sylfaen" w:hAnsi="Sylfaen" w:cs="Times New Roman"/>
                <w:sz w:val="20"/>
                <w:szCs w:val="20"/>
              </w:rPr>
            </w:pPr>
            <w:r w:rsidRPr="0065123D">
              <w:rPr>
                <w:rFonts w:ascii="Sylfaen" w:hAnsi="Sylfaen"/>
                <w:color w:val="363435"/>
                <w:sz w:val="20"/>
                <w:szCs w:val="20"/>
              </w:rPr>
              <w:t>+</w:t>
            </w:r>
          </w:p>
        </w:tc>
        <w:tc>
          <w:tcPr>
            <w:tcW w:w="53" w:type="dxa"/>
          </w:tcPr>
          <w:p w14:paraId="12B28F4A"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507" w:type="dxa"/>
            <w:gridSpan w:val="8"/>
            <w:hideMark/>
          </w:tcPr>
          <w:p w14:paraId="672FB99C"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2CF08A90"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23007794" w14:textId="77777777" w:rsidR="00833244" w:rsidRPr="0065123D" w:rsidRDefault="00833244" w:rsidP="000E741E">
            <w:pPr>
              <w:widowControl w:val="0"/>
              <w:autoSpaceDE w:val="0"/>
              <w:autoSpaceDN w:val="0"/>
              <w:adjustRightInd w:val="0"/>
              <w:spacing w:after="0" w:line="240" w:lineRule="auto"/>
              <w:ind w:left="383"/>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tc>
      </w:tr>
      <w:tr w:rsidR="00833244" w:rsidRPr="0065123D" w14:paraId="77B934CC" w14:textId="77777777" w:rsidTr="003F1563">
        <w:tblPrEx>
          <w:tblLook w:val="04A0" w:firstRow="1" w:lastRow="0" w:firstColumn="1" w:lastColumn="0" w:noHBand="0" w:noVBand="1"/>
        </w:tblPrEx>
        <w:trPr>
          <w:gridAfter w:val="5"/>
          <w:wAfter w:w="132" w:type="dxa"/>
          <w:trHeight w:hRule="exact" w:val="6021"/>
          <w:jc w:val="center"/>
        </w:trPr>
        <w:tc>
          <w:tcPr>
            <w:tcW w:w="1355" w:type="dxa"/>
            <w:gridSpan w:val="2"/>
            <w:hideMark/>
          </w:tcPr>
          <w:p w14:paraId="4193DA5C" w14:textId="77777777" w:rsidR="00833244" w:rsidRPr="0065123D" w:rsidRDefault="00833244" w:rsidP="000E741E">
            <w:pPr>
              <w:widowControl w:val="0"/>
              <w:autoSpaceDE w:val="0"/>
              <w:autoSpaceDN w:val="0"/>
              <w:adjustRightInd w:val="0"/>
              <w:spacing w:after="0" w:line="240" w:lineRule="auto"/>
              <w:ind w:left="40" w:right="497"/>
              <w:rPr>
                <w:rFonts w:ascii="Sylfaen" w:hAnsi="Sylfaen"/>
                <w:color w:val="363435"/>
                <w:sz w:val="20"/>
                <w:szCs w:val="20"/>
                <w:lang w:val="ka-GE"/>
              </w:rPr>
            </w:pPr>
            <w:r w:rsidRPr="0065123D">
              <w:rPr>
                <w:rFonts w:ascii="Sylfaen" w:hAnsi="Sylfaen"/>
                <w:color w:val="363435"/>
                <w:sz w:val="20"/>
                <w:szCs w:val="20"/>
              </w:rPr>
              <w:t>Th-231</w:t>
            </w:r>
          </w:p>
          <w:p w14:paraId="602CC1DA" w14:textId="77777777" w:rsidR="00833244" w:rsidRPr="0065123D" w:rsidRDefault="00833244" w:rsidP="000E741E">
            <w:pPr>
              <w:widowControl w:val="0"/>
              <w:autoSpaceDE w:val="0"/>
              <w:autoSpaceDN w:val="0"/>
              <w:adjustRightInd w:val="0"/>
              <w:spacing w:after="0" w:line="240" w:lineRule="auto"/>
              <w:ind w:left="40" w:right="497"/>
              <w:rPr>
                <w:rFonts w:ascii="Sylfaen" w:hAnsi="Sylfaen"/>
                <w:color w:val="000000"/>
                <w:sz w:val="20"/>
                <w:szCs w:val="20"/>
              </w:rPr>
            </w:pPr>
            <w:r w:rsidRPr="0065123D">
              <w:rPr>
                <w:rFonts w:ascii="Sylfaen" w:hAnsi="Sylfaen"/>
                <w:color w:val="363435"/>
                <w:sz w:val="20"/>
                <w:szCs w:val="20"/>
              </w:rPr>
              <w:t>Th-232</w:t>
            </w:r>
          </w:p>
          <w:p w14:paraId="3015BE82" w14:textId="77777777" w:rsidR="00833244" w:rsidRPr="0065123D" w:rsidRDefault="00833244" w:rsidP="000E741E">
            <w:pPr>
              <w:widowControl w:val="0"/>
              <w:autoSpaceDE w:val="0"/>
              <w:autoSpaceDN w:val="0"/>
              <w:adjustRightInd w:val="0"/>
              <w:spacing w:after="0" w:line="240" w:lineRule="auto"/>
              <w:ind w:left="40" w:right="497"/>
              <w:rPr>
                <w:rFonts w:ascii="Sylfaen" w:hAnsi="Sylfaen"/>
                <w:color w:val="000000"/>
                <w:sz w:val="20"/>
                <w:szCs w:val="20"/>
              </w:rPr>
            </w:pPr>
            <w:r w:rsidRPr="0065123D">
              <w:rPr>
                <w:rFonts w:ascii="Sylfaen" w:hAnsi="Sylfaen"/>
                <w:color w:val="363435"/>
                <w:sz w:val="20"/>
                <w:szCs w:val="20"/>
              </w:rPr>
              <w:t>Th-234</w:t>
            </w:r>
          </w:p>
          <w:p w14:paraId="4D3A53CC" w14:textId="77777777" w:rsidR="00833244" w:rsidRPr="0065123D" w:rsidRDefault="00833244" w:rsidP="000E741E">
            <w:pPr>
              <w:widowControl w:val="0"/>
              <w:autoSpaceDE w:val="0"/>
              <w:autoSpaceDN w:val="0"/>
              <w:adjustRightInd w:val="0"/>
              <w:spacing w:after="0" w:line="240" w:lineRule="auto"/>
              <w:ind w:left="40" w:right="518"/>
              <w:rPr>
                <w:rFonts w:ascii="Sylfaen" w:hAnsi="Sylfaen"/>
                <w:color w:val="000000"/>
                <w:sz w:val="20"/>
                <w:szCs w:val="20"/>
              </w:rPr>
            </w:pPr>
            <w:r w:rsidRPr="0065123D">
              <w:rPr>
                <w:rFonts w:ascii="Sylfaen" w:hAnsi="Sylfaen"/>
                <w:color w:val="363435"/>
                <w:sz w:val="20"/>
                <w:szCs w:val="20"/>
              </w:rPr>
              <w:t>Pa-230</w:t>
            </w:r>
          </w:p>
          <w:p w14:paraId="51AD9964" w14:textId="77777777" w:rsidR="00833244" w:rsidRPr="0065123D" w:rsidRDefault="00833244" w:rsidP="000E741E">
            <w:pPr>
              <w:widowControl w:val="0"/>
              <w:autoSpaceDE w:val="0"/>
              <w:autoSpaceDN w:val="0"/>
              <w:adjustRightInd w:val="0"/>
              <w:spacing w:after="0" w:line="240" w:lineRule="auto"/>
              <w:ind w:left="40" w:right="518"/>
              <w:rPr>
                <w:rFonts w:ascii="Sylfaen" w:hAnsi="Sylfaen"/>
                <w:color w:val="000000"/>
                <w:sz w:val="20"/>
                <w:szCs w:val="20"/>
              </w:rPr>
            </w:pPr>
            <w:r w:rsidRPr="0065123D">
              <w:rPr>
                <w:rFonts w:ascii="Sylfaen" w:hAnsi="Sylfaen"/>
                <w:color w:val="363435"/>
                <w:sz w:val="20"/>
                <w:szCs w:val="20"/>
              </w:rPr>
              <w:t>Pa-231</w:t>
            </w:r>
          </w:p>
          <w:p w14:paraId="0BE27AD5" w14:textId="77777777" w:rsidR="00833244" w:rsidRPr="0065123D" w:rsidRDefault="00833244" w:rsidP="000E741E">
            <w:pPr>
              <w:widowControl w:val="0"/>
              <w:autoSpaceDE w:val="0"/>
              <w:autoSpaceDN w:val="0"/>
              <w:adjustRightInd w:val="0"/>
              <w:spacing w:after="0" w:line="240" w:lineRule="auto"/>
              <w:ind w:left="40" w:right="518"/>
              <w:rPr>
                <w:rFonts w:ascii="Sylfaen" w:hAnsi="Sylfaen"/>
                <w:color w:val="000000"/>
                <w:sz w:val="20"/>
                <w:szCs w:val="20"/>
              </w:rPr>
            </w:pPr>
            <w:r w:rsidRPr="0065123D">
              <w:rPr>
                <w:rFonts w:ascii="Sylfaen" w:hAnsi="Sylfaen"/>
                <w:color w:val="363435"/>
                <w:sz w:val="20"/>
                <w:szCs w:val="20"/>
              </w:rPr>
              <w:t>Pa-233</w:t>
            </w:r>
          </w:p>
          <w:p w14:paraId="0A8EE744"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U-230</w:t>
            </w:r>
          </w:p>
          <w:p w14:paraId="274AE3C9"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U-232</w:t>
            </w:r>
          </w:p>
          <w:p w14:paraId="7F1165D1"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U-233</w:t>
            </w:r>
          </w:p>
          <w:p w14:paraId="597BEDEC"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U-234</w:t>
            </w:r>
          </w:p>
          <w:p w14:paraId="02635F43"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U-235</w:t>
            </w:r>
          </w:p>
          <w:p w14:paraId="394A4FBA"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U-236</w:t>
            </w:r>
          </w:p>
          <w:p w14:paraId="72E169DD" w14:textId="77777777" w:rsidR="00833244" w:rsidRPr="0065123D" w:rsidRDefault="00833244" w:rsidP="000E741E">
            <w:pPr>
              <w:widowControl w:val="0"/>
              <w:autoSpaceDE w:val="0"/>
              <w:autoSpaceDN w:val="0"/>
              <w:adjustRightInd w:val="0"/>
              <w:spacing w:after="0" w:line="240" w:lineRule="auto"/>
              <w:ind w:left="40" w:right="567"/>
              <w:rPr>
                <w:rFonts w:ascii="Sylfaen" w:hAnsi="Sylfaen"/>
                <w:color w:val="000000"/>
                <w:sz w:val="20"/>
                <w:szCs w:val="20"/>
              </w:rPr>
            </w:pPr>
            <w:r w:rsidRPr="0065123D">
              <w:rPr>
                <w:rFonts w:ascii="Sylfaen" w:hAnsi="Sylfaen"/>
                <w:color w:val="363435"/>
                <w:sz w:val="20"/>
                <w:szCs w:val="20"/>
              </w:rPr>
              <w:t>U-238</w:t>
            </w:r>
          </w:p>
          <w:p w14:paraId="4CA72537" w14:textId="77777777" w:rsidR="00833244" w:rsidRPr="0065123D" w:rsidRDefault="00833244" w:rsidP="000E741E">
            <w:pPr>
              <w:widowControl w:val="0"/>
              <w:autoSpaceDE w:val="0"/>
              <w:autoSpaceDN w:val="0"/>
              <w:adjustRightInd w:val="0"/>
              <w:spacing w:after="0" w:line="240" w:lineRule="auto"/>
              <w:ind w:left="40" w:right="479"/>
              <w:rPr>
                <w:rFonts w:ascii="Sylfaen" w:hAnsi="Sylfaen"/>
                <w:color w:val="000000"/>
                <w:sz w:val="20"/>
                <w:szCs w:val="20"/>
              </w:rPr>
            </w:pPr>
            <w:r w:rsidRPr="0065123D">
              <w:rPr>
                <w:rFonts w:ascii="Sylfaen" w:hAnsi="Sylfaen"/>
                <w:color w:val="363435"/>
                <w:sz w:val="20"/>
                <w:szCs w:val="20"/>
              </w:rPr>
              <w:t>Np-235</w:t>
            </w:r>
          </w:p>
          <w:p w14:paraId="434B9868" w14:textId="77777777" w:rsidR="00833244" w:rsidRPr="0065123D" w:rsidRDefault="00833244" w:rsidP="000E741E">
            <w:pPr>
              <w:widowControl w:val="0"/>
              <w:autoSpaceDE w:val="0"/>
              <w:autoSpaceDN w:val="0"/>
              <w:adjustRightInd w:val="0"/>
              <w:spacing w:after="0" w:line="240" w:lineRule="auto"/>
              <w:ind w:left="40" w:right="404"/>
              <w:rPr>
                <w:rFonts w:ascii="Sylfaen" w:hAnsi="Sylfaen"/>
                <w:color w:val="000000"/>
                <w:sz w:val="20"/>
                <w:szCs w:val="20"/>
              </w:rPr>
            </w:pPr>
            <w:r w:rsidRPr="0065123D">
              <w:rPr>
                <w:rFonts w:ascii="Sylfaen" w:hAnsi="Sylfaen"/>
                <w:color w:val="363435"/>
                <w:sz w:val="20"/>
                <w:szCs w:val="20"/>
              </w:rPr>
              <w:t>Np-236l Np-236s Np-237</w:t>
            </w:r>
          </w:p>
          <w:p w14:paraId="46229710" w14:textId="77777777" w:rsidR="00833244" w:rsidRPr="0065123D" w:rsidRDefault="00833244" w:rsidP="000E741E">
            <w:pPr>
              <w:widowControl w:val="0"/>
              <w:autoSpaceDE w:val="0"/>
              <w:autoSpaceDN w:val="0"/>
              <w:adjustRightInd w:val="0"/>
              <w:spacing w:after="0" w:line="240" w:lineRule="auto"/>
              <w:ind w:left="40" w:right="479"/>
              <w:rPr>
                <w:rFonts w:ascii="Sylfaen" w:hAnsi="Sylfaen" w:cs="Times New Roman"/>
                <w:sz w:val="20"/>
                <w:szCs w:val="20"/>
              </w:rPr>
            </w:pPr>
            <w:r w:rsidRPr="0065123D">
              <w:rPr>
                <w:rFonts w:ascii="Sylfaen" w:hAnsi="Sylfaen"/>
                <w:color w:val="363435"/>
                <w:sz w:val="20"/>
                <w:szCs w:val="20"/>
              </w:rPr>
              <w:t>Np-239</w:t>
            </w:r>
          </w:p>
        </w:tc>
        <w:tc>
          <w:tcPr>
            <w:tcW w:w="90" w:type="dxa"/>
          </w:tcPr>
          <w:p w14:paraId="380A0D04"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271" w:type="dxa"/>
          </w:tcPr>
          <w:p w14:paraId="74A221E0"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AFA7CE6"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4696340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B5704C1"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245E1E88"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49C606A5"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4CF9CD78"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64C5328"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591EE1D9"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0CB2424"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5C36388A"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7240091"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2B368CE0"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66C72AD0"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1C26BAC"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AA94D80"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6C0EDAD3"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0EDD1C2"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E94B1C2"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79740E61"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74589433"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53A5733" w14:textId="77777777" w:rsidR="00833244" w:rsidRPr="0065123D" w:rsidRDefault="00833244" w:rsidP="000E741E">
            <w:pPr>
              <w:widowControl w:val="0"/>
              <w:autoSpaceDE w:val="0"/>
              <w:autoSpaceDN w:val="0"/>
              <w:adjustRightInd w:val="0"/>
              <w:spacing w:after="0" w:line="240" w:lineRule="auto"/>
              <w:ind w:left="92"/>
              <w:rPr>
                <w:rFonts w:ascii="Sylfaen" w:hAnsi="Sylfaen"/>
                <w:color w:val="000000"/>
                <w:sz w:val="20"/>
                <w:szCs w:val="20"/>
              </w:rPr>
            </w:pPr>
            <w:r w:rsidRPr="0065123D">
              <w:rPr>
                <w:rFonts w:ascii="Sylfaen" w:hAnsi="Sylfaen"/>
                <w:color w:val="363435"/>
                <w:sz w:val="20"/>
                <w:szCs w:val="20"/>
              </w:rPr>
              <w:t>+</w:t>
            </w:r>
          </w:p>
          <w:p w14:paraId="2A2FFDF2"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0E2DEC28" w14:textId="77777777" w:rsidR="00833244" w:rsidRPr="0065123D" w:rsidRDefault="00833244" w:rsidP="000E741E">
            <w:pPr>
              <w:widowControl w:val="0"/>
              <w:autoSpaceDE w:val="0"/>
              <w:autoSpaceDN w:val="0"/>
              <w:adjustRightInd w:val="0"/>
              <w:spacing w:after="0" w:line="240" w:lineRule="auto"/>
              <w:rPr>
                <w:rFonts w:ascii="Sylfaen" w:hAnsi="Sylfaen"/>
                <w:sz w:val="20"/>
                <w:szCs w:val="20"/>
              </w:rPr>
            </w:pPr>
          </w:p>
          <w:p w14:paraId="12C979B3" w14:textId="77777777" w:rsidR="00833244" w:rsidRPr="0065123D" w:rsidRDefault="00833244" w:rsidP="000E741E">
            <w:pPr>
              <w:widowControl w:val="0"/>
              <w:autoSpaceDE w:val="0"/>
              <w:autoSpaceDN w:val="0"/>
              <w:adjustRightInd w:val="0"/>
              <w:spacing w:after="0" w:line="240" w:lineRule="auto"/>
              <w:ind w:left="92"/>
              <w:rPr>
                <w:rFonts w:ascii="Sylfaen" w:hAnsi="Sylfaen" w:cs="Times New Roman"/>
                <w:sz w:val="20"/>
                <w:szCs w:val="20"/>
              </w:rPr>
            </w:pPr>
            <w:r w:rsidRPr="0065123D">
              <w:rPr>
                <w:rFonts w:ascii="Sylfaen" w:hAnsi="Sylfaen"/>
                <w:color w:val="363435"/>
                <w:sz w:val="20"/>
                <w:szCs w:val="20"/>
              </w:rPr>
              <w:t>+</w:t>
            </w:r>
          </w:p>
        </w:tc>
        <w:tc>
          <w:tcPr>
            <w:tcW w:w="90" w:type="dxa"/>
          </w:tcPr>
          <w:p w14:paraId="564E803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921" w:type="dxa"/>
            <w:gridSpan w:val="3"/>
          </w:tcPr>
          <w:p w14:paraId="388D67BF" w14:textId="77777777" w:rsidR="00833244" w:rsidRPr="0065123D" w:rsidRDefault="00833244" w:rsidP="000E741E">
            <w:pPr>
              <w:widowControl w:val="0"/>
              <w:autoSpaceDE w:val="0"/>
              <w:autoSpaceDN w:val="0"/>
              <w:adjustRightInd w:val="0"/>
              <w:spacing w:after="0" w:line="240" w:lineRule="auto"/>
              <w:ind w:left="402"/>
              <w:rPr>
                <w:rFonts w:ascii="Sylfaen" w:hAnsi="Sylfaen"/>
                <w:color w:val="363435"/>
                <w:sz w:val="20"/>
                <w:szCs w:val="20"/>
              </w:rPr>
            </w:pPr>
          </w:p>
        </w:tc>
        <w:tc>
          <w:tcPr>
            <w:tcW w:w="1890" w:type="dxa"/>
            <w:gridSpan w:val="4"/>
            <w:hideMark/>
          </w:tcPr>
          <w:p w14:paraId="1C99ED64" w14:textId="1F20634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5834D145"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p w14:paraId="7D4D29E4"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p w14:paraId="144D0A44"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6A8F7EAF"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p w14:paraId="1DFBF151"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3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65657FEC"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01E9763A"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p w14:paraId="74693B5A"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0416D2F4"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7AA78A5E"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08742D0A"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2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6BF099E5"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084CC80D"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7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4</w:t>
            </w:r>
          </w:p>
          <w:p w14:paraId="04A356E5"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8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p w14:paraId="09493D33"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6</w:t>
            </w:r>
          </w:p>
          <w:p w14:paraId="59BD953C"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olor w:val="000000"/>
                <w:sz w:val="20"/>
                <w:szCs w:val="20"/>
              </w:rPr>
            </w:pPr>
            <w:r w:rsidRPr="0065123D">
              <w:rPr>
                <w:rFonts w:ascii="Sylfaen" w:hAnsi="Sylfaen"/>
                <w:color w:val="363435"/>
                <w:sz w:val="20"/>
                <w:szCs w:val="20"/>
              </w:rPr>
              <w:t>9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p w14:paraId="5912F21E" w14:textId="77777777" w:rsidR="00833244" w:rsidRPr="0065123D" w:rsidRDefault="00833244" w:rsidP="00D24217">
            <w:pPr>
              <w:widowControl w:val="0"/>
              <w:autoSpaceDE w:val="0"/>
              <w:autoSpaceDN w:val="0"/>
              <w:adjustRightInd w:val="0"/>
              <w:spacing w:after="0" w:line="240" w:lineRule="auto"/>
              <w:ind w:left="402" w:hanging="173"/>
              <w:rPr>
                <w:rFonts w:ascii="Sylfaen" w:hAnsi="Sylfaen" w:cs="Times New Roman"/>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5</w:t>
            </w:r>
          </w:p>
        </w:tc>
        <w:tc>
          <w:tcPr>
            <w:tcW w:w="90" w:type="dxa"/>
            <w:gridSpan w:val="2"/>
          </w:tcPr>
          <w:p w14:paraId="46DF4223"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620" w:type="dxa"/>
            <w:gridSpan w:val="4"/>
            <w:hideMark/>
          </w:tcPr>
          <w:p w14:paraId="7DF91F5D" w14:textId="77777777" w:rsidR="00833244" w:rsidRPr="0065123D" w:rsidRDefault="00833244" w:rsidP="000E741E">
            <w:pPr>
              <w:widowControl w:val="0"/>
              <w:autoSpaceDE w:val="0"/>
              <w:autoSpaceDN w:val="0"/>
              <w:adjustRightInd w:val="0"/>
              <w:spacing w:after="0" w:line="240" w:lineRule="auto"/>
              <w:ind w:right="275"/>
              <w:rPr>
                <w:rFonts w:ascii="Sylfaen" w:hAnsi="Sylfaen"/>
                <w:color w:val="000000"/>
                <w:sz w:val="20"/>
                <w:szCs w:val="20"/>
              </w:rPr>
            </w:pPr>
            <w:r w:rsidRPr="0065123D">
              <w:rPr>
                <w:rFonts w:ascii="Sylfaen" w:hAnsi="Sylfaen"/>
                <w:color w:val="363435"/>
                <w:sz w:val="20"/>
                <w:szCs w:val="20"/>
              </w:rPr>
              <w:t>Am-243</w:t>
            </w:r>
          </w:p>
          <w:p w14:paraId="59352D24" w14:textId="77777777" w:rsidR="00833244" w:rsidRPr="0065123D" w:rsidRDefault="00833244" w:rsidP="000E741E">
            <w:pPr>
              <w:widowControl w:val="0"/>
              <w:autoSpaceDE w:val="0"/>
              <w:autoSpaceDN w:val="0"/>
              <w:adjustRightInd w:val="0"/>
              <w:spacing w:after="0" w:line="240" w:lineRule="auto"/>
              <w:ind w:right="275"/>
              <w:rPr>
                <w:rFonts w:ascii="Sylfaen" w:hAnsi="Sylfaen"/>
                <w:color w:val="000000"/>
                <w:sz w:val="20"/>
                <w:szCs w:val="20"/>
              </w:rPr>
            </w:pPr>
            <w:r w:rsidRPr="0065123D">
              <w:rPr>
                <w:rFonts w:ascii="Sylfaen" w:hAnsi="Sylfaen"/>
                <w:color w:val="363435"/>
                <w:sz w:val="20"/>
                <w:szCs w:val="20"/>
              </w:rPr>
              <w:t>Am-244</w:t>
            </w:r>
          </w:p>
          <w:p w14:paraId="6811AFBE" w14:textId="77777777" w:rsidR="00833244" w:rsidRPr="0065123D" w:rsidRDefault="00833244" w:rsidP="000E741E">
            <w:pPr>
              <w:widowControl w:val="0"/>
              <w:autoSpaceDE w:val="0"/>
              <w:autoSpaceDN w:val="0"/>
              <w:adjustRightInd w:val="0"/>
              <w:spacing w:after="0" w:line="240" w:lineRule="auto"/>
              <w:ind w:right="75"/>
              <w:rPr>
                <w:rFonts w:ascii="Sylfaen" w:hAnsi="Sylfaen"/>
                <w:color w:val="000000"/>
                <w:sz w:val="20"/>
                <w:szCs w:val="20"/>
              </w:rPr>
            </w:pPr>
            <w:r w:rsidRPr="0065123D">
              <w:rPr>
                <w:rFonts w:ascii="Sylfaen" w:hAnsi="Sylfaen"/>
                <w:color w:val="363435"/>
                <w:sz w:val="20"/>
                <w:szCs w:val="20"/>
              </w:rPr>
              <w:t>Am-241/</w:t>
            </w:r>
            <w:r w:rsidRPr="0065123D">
              <w:rPr>
                <w:rFonts w:ascii="Sylfaen" w:hAnsi="Sylfaen"/>
                <w:color w:val="363435"/>
                <w:spacing w:val="-1"/>
                <w:sz w:val="20"/>
                <w:szCs w:val="20"/>
              </w:rPr>
              <w:t>B</w:t>
            </w:r>
            <w:r w:rsidRPr="0065123D">
              <w:rPr>
                <w:rFonts w:ascii="Sylfaen" w:hAnsi="Sylfaen"/>
                <w:color w:val="363435"/>
                <w:sz w:val="20"/>
                <w:szCs w:val="20"/>
              </w:rPr>
              <w:t>e-9</w:t>
            </w:r>
          </w:p>
          <w:p w14:paraId="098FFAEC"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240</w:t>
            </w:r>
          </w:p>
          <w:p w14:paraId="7399DC9D"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241</w:t>
            </w:r>
          </w:p>
          <w:p w14:paraId="70B16BAB"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242</w:t>
            </w:r>
          </w:p>
          <w:p w14:paraId="617C6A0B"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243</w:t>
            </w:r>
          </w:p>
          <w:p w14:paraId="7CFD09A0"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244</w:t>
            </w:r>
          </w:p>
          <w:p w14:paraId="126732F8"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245</w:t>
            </w:r>
          </w:p>
          <w:p w14:paraId="1C1B00AE"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246</w:t>
            </w:r>
          </w:p>
          <w:p w14:paraId="52F5C99C"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247</w:t>
            </w:r>
          </w:p>
          <w:p w14:paraId="3A443A91" w14:textId="77777777" w:rsidR="00833244" w:rsidRPr="0065123D" w:rsidRDefault="00833244" w:rsidP="000E741E">
            <w:pPr>
              <w:widowControl w:val="0"/>
              <w:autoSpaceDE w:val="0"/>
              <w:autoSpaceDN w:val="0"/>
              <w:adjustRightInd w:val="0"/>
              <w:spacing w:after="0" w:line="240" w:lineRule="auto"/>
              <w:ind w:right="278"/>
              <w:rPr>
                <w:rFonts w:ascii="Sylfaen" w:hAnsi="Sylfaen"/>
                <w:color w:val="000000"/>
                <w:sz w:val="20"/>
                <w:szCs w:val="20"/>
              </w:rPr>
            </w:pPr>
            <w:r w:rsidRPr="0065123D">
              <w:rPr>
                <w:rFonts w:ascii="Sylfaen" w:hAnsi="Sylfaen"/>
                <w:color w:val="363435"/>
                <w:sz w:val="20"/>
                <w:szCs w:val="20"/>
              </w:rPr>
              <w:t>Cm</w:t>
            </w:r>
            <w:r w:rsidRPr="0065123D">
              <w:rPr>
                <w:rFonts w:ascii="Sylfaen" w:hAnsi="Sylfaen"/>
                <w:color w:val="363435"/>
                <w:spacing w:val="-1"/>
                <w:sz w:val="20"/>
                <w:szCs w:val="20"/>
              </w:rPr>
              <w:t>-</w:t>
            </w:r>
            <w:r w:rsidRPr="0065123D">
              <w:rPr>
                <w:rFonts w:ascii="Sylfaen" w:hAnsi="Sylfaen"/>
                <w:color w:val="363435"/>
                <w:sz w:val="20"/>
                <w:szCs w:val="20"/>
              </w:rPr>
              <w:t>248</w:t>
            </w:r>
          </w:p>
          <w:p w14:paraId="66879ECC" w14:textId="77777777" w:rsidR="00833244" w:rsidRPr="0065123D" w:rsidRDefault="00833244" w:rsidP="000E741E">
            <w:pPr>
              <w:widowControl w:val="0"/>
              <w:autoSpaceDE w:val="0"/>
              <w:autoSpaceDN w:val="0"/>
              <w:adjustRightInd w:val="0"/>
              <w:spacing w:after="0" w:line="240" w:lineRule="auto"/>
              <w:ind w:right="304"/>
              <w:rPr>
                <w:rFonts w:ascii="Sylfaen" w:hAnsi="Sylfaen"/>
                <w:color w:val="000000"/>
                <w:sz w:val="20"/>
                <w:szCs w:val="20"/>
              </w:rPr>
            </w:pPr>
            <w:r w:rsidRPr="0065123D">
              <w:rPr>
                <w:rFonts w:ascii="Sylfaen" w:hAnsi="Sylfaen"/>
                <w:color w:val="363435"/>
                <w:sz w:val="20"/>
                <w:szCs w:val="20"/>
              </w:rPr>
              <w:t>Bk-2</w:t>
            </w:r>
            <w:r w:rsidRPr="0065123D">
              <w:rPr>
                <w:rFonts w:ascii="Sylfaen" w:hAnsi="Sylfaen"/>
                <w:color w:val="363435"/>
                <w:spacing w:val="-1"/>
                <w:sz w:val="20"/>
                <w:szCs w:val="20"/>
              </w:rPr>
              <w:t>4</w:t>
            </w:r>
            <w:r w:rsidRPr="0065123D">
              <w:rPr>
                <w:rFonts w:ascii="Sylfaen" w:hAnsi="Sylfaen"/>
                <w:color w:val="363435"/>
                <w:sz w:val="20"/>
                <w:szCs w:val="20"/>
              </w:rPr>
              <w:t>7</w:t>
            </w:r>
          </w:p>
          <w:p w14:paraId="7BE3D4F1" w14:textId="77777777" w:rsidR="00833244" w:rsidRPr="0065123D" w:rsidRDefault="00833244" w:rsidP="000E741E">
            <w:pPr>
              <w:widowControl w:val="0"/>
              <w:autoSpaceDE w:val="0"/>
              <w:autoSpaceDN w:val="0"/>
              <w:adjustRightInd w:val="0"/>
              <w:spacing w:after="0" w:line="240" w:lineRule="auto"/>
              <w:ind w:right="304"/>
              <w:rPr>
                <w:rFonts w:ascii="Sylfaen" w:hAnsi="Sylfaen"/>
                <w:color w:val="000000"/>
                <w:sz w:val="20"/>
                <w:szCs w:val="20"/>
              </w:rPr>
            </w:pPr>
            <w:r w:rsidRPr="0065123D">
              <w:rPr>
                <w:rFonts w:ascii="Sylfaen" w:hAnsi="Sylfaen"/>
                <w:color w:val="363435"/>
                <w:sz w:val="20"/>
                <w:szCs w:val="20"/>
              </w:rPr>
              <w:t>Bk-2</w:t>
            </w:r>
            <w:r w:rsidRPr="0065123D">
              <w:rPr>
                <w:rFonts w:ascii="Sylfaen" w:hAnsi="Sylfaen"/>
                <w:color w:val="363435"/>
                <w:spacing w:val="-1"/>
                <w:sz w:val="20"/>
                <w:szCs w:val="20"/>
              </w:rPr>
              <w:t>4</w:t>
            </w:r>
            <w:r w:rsidRPr="0065123D">
              <w:rPr>
                <w:rFonts w:ascii="Sylfaen" w:hAnsi="Sylfaen"/>
                <w:color w:val="363435"/>
                <w:sz w:val="20"/>
                <w:szCs w:val="20"/>
              </w:rPr>
              <w:t>9</w:t>
            </w:r>
          </w:p>
          <w:p w14:paraId="6E6D23C6" w14:textId="77777777" w:rsidR="00833244" w:rsidRPr="0065123D" w:rsidRDefault="00833244" w:rsidP="000E741E">
            <w:pPr>
              <w:widowControl w:val="0"/>
              <w:autoSpaceDE w:val="0"/>
              <w:autoSpaceDN w:val="0"/>
              <w:adjustRightInd w:val="0"/>
              <w:spacing w:after="0" w:line="240" w:lineRule="auto"/>
              <w:ind w:right="318"/>
              <w:rPr>
                <w:rFonts w:ascii="Sylfaen" w:hAnsi="Sylfaen"/>
                <w:color w:val="000000"/>
                <w:sz w:val="20"/>
                <w:szCs w:val="20"/>
              </w:rPr>
            </w:pPr>
            <w:r w:rsidRPr="0065123D">
              <w:rPr>
                <w:rFonts w:ascii="Sylfaen" w:hAnsi="Sylfaen"/>
                <w:color w:val="363435"/>
                <w:sz w:val="20"/>
                <w:szCs w:val="20"/>
              </w:rPr>
              <w:t>Cf-248</w:t>
            </w:r>
          </w:p>
          <w:p w14:paraId="6C025771" w14:textId="77777777" w:rsidR="00833244" w:rsidRPr="0065123D" w:rsidRDefault="00833244" w:rsidP="000E741E">
            <w:pPr>
              <w:widowControl w:val="0"/>
              <w:autoSpaceDE w:val="0"/>
              <w:autoSpaceDN w:val="0"/>
              <w:adjustRightInd w:val="0"/>
              <w:spacing w:after="0" w:line="240" w:lineRule="auto"/>
              <w:ind w:right="318"/>
              <w:rPr>
                <w:rFonts w:ascii="Sylfaen" w:hAnsi="Sylfaen"/>
                <w:color w:val="000000"/>
                <w:sz w:val="20"/>
                <w:szCs w:val="20"/>
              </w:rPr>
            </w:pPr>
            <w:r w:rsidRPr="0065123D">
              <w:rPr>
                <w:rFonts w:ascii="Sylfaen" w:hAnsi="Sylfaen"/>
                <w:color w:val="363435"/>
                <w:sz w:val="20"/>
                <w:szCs w:val="20"/>
              </w:rPr>
              <w:t>Cf-249</w:t>
            </w:r>
          </w:p>
          <w:p w14:paraId="30E17546" w14:textId="77777777" w:rsidR="00833244" w:rsidRPr="0065123D" w:rsidRDefault="00833244" w:rsidP="000E741E">
            <w:pPr>
              <w:widowControl w:val="0"/>
              <w:autoSpaceDE w:val="0"/>
              <w:autoSpaceDN w:val="0"/>
              <w:adjustRightInd w:val="0"/>
              <w:spacing w:after="0" w:line="240" w:lineRule="auto"/>
              <w:ind w:right="318"/>
              <w:rPr>
                <w:rFonts w:ascii="Sylfaen" w:hAnsi="Sylfaen"/>
                <w:color w:val="000000"/>
                <w:sz w:val="20"/>
                <w:szCs w:val="20"/>
              </w:rPr>
            </w:pPr>
            <w:r w:rsidRPr="0065123D">
              <w:rPr>
                <w:rFonts w:ascii="Sylfaen" w:hAnsi="Sylfaen"/>
                <w:color w:val="363435"/>
                <w:sz w:val="20"/>
                <w:szCs w:val="20"/>
              </w:rPr>
              <w:t>Cf-250</w:t>
            </w:r>
          </w:p>
          <w:p w14:paraId="545CD592" w14:textId="77777777" w:rsidR="00833244" w:rsidRPr="0065123D" w:rsidRDefault="00833244" w:rsidP="000E741E">
            <w:pPr>
              <w:widowControl w:val="0"/>
              <w:autoSpaceDE w:val="0"/>
              <w:autoSpaceDN w:val="0"/>
              <w:adjustRightInd w:val="0"/>
              <w:spacing w:after="0" w:line="240" w:lineRule="auto"/>
              <w:ind w:right="318"/>
              <w:rPr>
                <w:rFonts w:ascii="Sylfaen" w:hAnsi="Sylfaen" w:cs="Times New Roman"/>
                <w:sz w:val="20"/>
                <w:szCs w:val="20"/>
              </w:rPr>
            </w:pPr>
            <w:r w:rsidRPr="0065123D">
              <w:rPr>
                <w:rFonts w:ascii="Sylfaen" w:hAnsi="Sylfaen"/>
                <w:color w:val="363435"/>
                <w:sz w:val="20"/>
                <w:szCs w:val="20"/>
              </w:rPr>
              <w:t>Cf-251</w:t>
            </w:r>
          </w:p>
        </w:tc>
        <w:tc>
          <w:tcPr>
            <w:tcW w:w="90" w:type="dxa"/>
            <w:gridSpan w:val="2"/>
          </w:tcPr>
          <w:p w14:paraId="087A2566"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450" w:type="dxa"/>
            <w:gridSpan w:val="4"/>
            <w:hideMark/>
          </w:tcPr>
          <w:p w14:paraId="50F967FC" w14:textId="77777777" w:rsidR="00833244" w:rsidRPr="0065123D" w:rsidRDefault="00833244" w:rsidP="000E741E">
            <w:pPr>
              <w:widowControl w:val="0"/>
              <w:autoSpaceDE w:val="0"/>
              <w:autoSpaceDN w:val="0"/>
              <w:adjustRightInd w:val="0"/>
              <w:spacing w:after="0" w:line="240" w:lineRule="auto"/>
              <w:ind w:left="162"/>
              <w:rPr>
                <w:rFonts w:ascii="Sylfaen" w:hAnsi="Sylfaen" w:cs="Times New Roman"/>
                <w:sz w:val="20"/>
                <w:szCs w:val="20"/>
              </w:rPr>
            </w:pPr>
            <w:r w:rsidRPr="0065123D">
              <w:rPr>
                <w:rFonts w:ascii="Sylfaen" w:hAnsi="Sylfaen"/>
                <w:color w:val="363435"/>
                <w:sz w:val="20"/>
                <w:szCs w:val="20"/>
              </w:rPr>
              <w:t>+</w:t>
            </w:r>
          </w:p>
        </w:tc>
        <w:tc>
          <w:tcPr>
            <w:tcW w:w="53" w:type="dxa"/>
          </w:tcPr>
          <w:p w14:paraId="0B1715A7"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507" w:type="dxa"/>
            <w:gridSpan w:val="8"/>
            <w:hideMark/>
          </w:tcPr>
          <w:p w14:paraId="0FA658C0"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7BA77040"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6</w:t>
            </w:r>
          </w:p>
          <w:p w14:paraId="618A316C"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0D96E4EA"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3</w:t>
            </w:r>
          </w:p>
          <w:p w14:paraId="70D88EF7"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4</w:t>
            </w:r>
          </w:p>
          <w:p w14:paraId="3EF18F25"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2</w:t>
            </w:r>
          </w:p>
          <w:p w14:paraId="540D4A31"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1</w:t>
            </w:r>
          </w:p>
          <w:p w14:paraId="1CE42C25"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7 × 10</w:t>
            </w:r>
            <w:r w:rsidRPr="0065123D">
              <w:rPr>
                <w:rFonts w:ascii="Sylfaen" w:hAnsi="Sylfaen"/>
                <w:color w:val="363435"/>
                <w:position w:val="7"/>
                <w:sz w:val="20"/>
                <w:szCs w:val="20"/>
              </w:rPr>
              <w:t>1</w:t>
            </w:r>
          </w:p>
          <w:p w14:paraId="787E41F5"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1EB54EE3"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p w14:paraId="2CA0301C"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6 × 10</w:t>
            </w:r>
            <w:r w:rsidRPr="0065123D">
              <w:rPr>
                <w:rFonts w:ascii="Sylfaen" w:hAnsi="Sylfaen"/>
                <w:color w:val="363435"/>
                <w:position w:val="7"/>
                <w:sz w:val="20"/>
                <w:szCs w:val="20"/>
              </w:rPr>
              <w:t>1</w:t>
            </w:r>
          </w:p>
          <w:p w14:paraId="18626D41"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1</w:t>
            </w:r>
          </w:p>
          <w:p w14:paraId="13060A3E"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1</w:t>
            </w:r>
          </w:p>
          <w:p w14:paraId="69C3A5C4"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1 × 10</w:t>
            </w:r>
            <w:r w:rsidRPr="0065123D">
              <w:rPr>
                <w:rFonts w:ascii="Sylfaen" w:hAnsi="Sylfaen"/>
                <w:color w:val="363435"/>
                <w:position w:val="7"/>
                <w:sz w:val="20"/>
                <w:szCs w:val="20"/>
              </w:rPr>
              <w:t>4</w:t>
            </w:r>
          </w:p>
          <w:p w14:paraId="11BB47B8"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2</w:t>
            </w:r>
          </w:p>
          <w:p w14:paraId="58BB0674"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1</w:t>
            </w:r>
          </w:p>
          <w:p w14:paraId="19F37B37" w14:textId="77777777" w:rsidR="00833244" w:rsidRPr="0065123D" w:rsidRDefault="00833244" w:rsidP="000E741E">
            <w:pPr>
              <w:widowControl w:val="0"/>
              <w:autoSpaceDE w:val="0"/>
              <w:autoSpaceDN w:val="0"/>
              <w:adjustRightInd w:val="0"/>
              <w:spacing w:after="0" w:line="240" w:lineRule="auto"/>
              <w:ind w:left="383"/>
              <w:rPr>
                <w:rFonts w:ascii="Sylfaen" w:hAnsi="Sylfaen"/>
                <w:color w:val="000000"/>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1</w:t>
            </w:r>
          </w:p>
          <w:p w14:paraId="2CCAB61D" w14:textId="77777777" w:rsidR="00833244" w:rsidRPr="0065123D" w:rsidRDefault="00833244" w:rsidP="000E741E">
            <w:pPr>
              <w:widowControl w:val="0"/>
              <w:autoSpaceDE w:val="0"/>
              <w:autoSpaceDN w:val="0"/>
              <w:adjustRightInd w:val="0"/>
              <w:spacing w:after="0" w:line="240" w:lineRule="auto"/>
              <w:ind w:left="383"/>
              <w:rPr>
                <w:rFonts w:ascii="Sylfaen" w:hAnsi="Sylfaen" w:cs="Times New Roman"/>
                <w:sz w:val="20"/>
                <w:szCs w:val="20"/>
              </w:rPr>
            </w:pPr>
            <w:r w:rsidRPr="0065123D">
              <w:rPr>
                <w:rFonts w:ascii="Sylfaen" w:hAnsi="Sylfaen"/>
                <w:color w:val="363435"/>
                <w:sz w:val="20"/>
                <w:szCs w:val="20"/>
              </w:rPr>
              <w:t>2 × 10</w:t>
            </w:r>
            <w:r w:rsidRPr="0065123D">
              <w:rPr>
                <w:rFonts w:ascii="Sylfaen" w:hAnsi="Sylfaen"/>
                <w:color w:val="363435"/>
                <w:position w:val="7"/>
                <w:sz w:val="20"/>
                <w:szCs w:val="20"/>
              </w:rPr>
              <w:t>1</w:t>
            </w:r>
          </w:p>
        </w:tc>
      </w:tr>
      <w:tr w:rsidR="00833244" w:rsidRPr="0065123D" w14:paraId="3FD01088" w14:textId="77777777" w:rsidTr="003F1563">
        <w:tblPrEx>
          <w:tblLook w:val="04A0" w:firstRow="1" w:lastRow="0" w:firstColumn="1" w:lastColumn="0" w:noHBand="0" w:noVBand="1"/>
        </w:tblPrEx>
        <w:trPr>
          <w:gridAfter w:val="7"/>
          <w:wAfter w:w="469" w:type="dxa"/>
          <w:trHeight w:hRule="exact" w:val="630"/>
          <w:jc w:val="center"/>
        </w:trPr>
        <w:tc>
          <w:tcPr>
            <w:tcW w:w="1445" w:type="dxa"/>
            <w:gridSpan w:val="3"/>
            <w:hideMark/>
          </w:tcPr>
          <w:p w14:paraId="172B7424"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Pu-236</w:t>
            </w:r>
          </w:p>
        </w:tc>
        <w:tc>
          <w:tcPr>
            <w:tcW w:w="1921" w:type="dxa"/>
            <w:gridSpan w:val="3"/>
          </w:tcPr>
          <w:p w14:paraId="438F94E0" w14:textId="77777777" w:rsidR="00833244" w:rsidRPr="0065123D"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214" w:type="dxa"/>
            <w:gridSpan w:val="5"/>
            <w:hideMark/>
          </w:tcPr>
          <w:p w14:paraId="791350A2" w14:textId="23D1D2C5" w:rsidR="00833244" w:rsidRPr="0065123D" w:rsidRDefault="00833244" w:rsidP="000E741E">
            <w:pPr>
              <w:widowControl w:val="0"/>
              <w:autoSpaceDE w:val="0"/>
              <w:autoSpaceDN w:val="0"/>
              <w:adjustRightInd w:val="0"/>
              <w:spacing w:after="0" w:line="240" w:lineRule="auto"/>
              <w:ind w:left="574"/>
              <w:rPr>
                <w:rFonts w:ascii="Sylfaen" w:hAnsi="Sylfaen" w:cs="Times New Roman"/>
                <w:sz w:val="20"/>
                <w:szCs w:val="20"/>
              </w:rPr>
            </w:pPr>
            <w:r w:rsidRPr="0065123D">
              <w:rPr>
                <w:rFonts w:ascii="Sylfaen" w:hAnsi="Sylfaen"/>
                <w:color w:val="363435"/>
                <w:sz w:val="20"/>
                <w:szCs w:val="20"/>
              </w:rPr>
              <w:t>1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2</w:t>
            </w:r>
          </w:p>
        </w:tc>
        <w:tc>
          <w:tcPr>
            <w:tcW w:w="2013" w:type="dxa"/>
            <w:gridSpan w:val="12"/>
            <w:hideMark/>
          </w:tcPr>
          <w:p w14:paraId="75094298" w14:textId="77777777" w:rsidR="00833244" w:rsidRPr="0065123D" w:rsidRDefault="00833244" w:rsidP="003F1563">
            <w:pPr>
              <w:widowControl w:val="0"/>
              <w:autoSpaceDE w:val="0"/>
              <w:autoSpaceDN w:val="0"/>
              <w:adjustRightInd w:val="0"/>
              <w:spacing w:after="0" w:line="240" w:lineRule="auto"/>
              <w:ind w:firstLine="120"/>
              <w:rPr>
                <w:rFonts w:ascii="Sylfaen" w:hAnsi="Sylfaen" w:cs="Times New Roman"/>
                <w:sz w:val="20"/>
                <w:szCs w:val="20"/>
              </w:rPr>
            </w:pPr>
            <w:r w:rsidRPr="0065123D">
              <w:rPr>
                <w:rFonts w:ascii="Sylfaen" w:hAnsi="Sylfaen"/>
                <w:color w:val="363435"/>
                <w:sz w:val="20"/>
                <w:szCs w:val="20"/>
              </w:rPr>
              <w:t>Cf-252</w:t>
            </w:r>
          </w:p>
        </w:tc>
        <w:tc>
          <w:tcPr>
            <w:tcW w:w="1497" w:type="dxa"/>
            <w:gridSpan w:val="8"/>
            <w:hideMark/>
          </w:tcPr>
          <w:p w14:paraId="7F4CC936" w14:textId="77777777" w:rsidR="00833244" w:rsidRPr="0065123D" w:rsidRDefault="00833244" w:rsidP="000E741E">
            <w:pPr>
              <w:widowControl w:val="0"/>
              <w:autoSpaceDE w:val="0"/>
              <w:autoSpaceDN w:val="0"/>
              <w:adjustRightInd w:val="0"/>
              <w:spacing w:after="0" w:line="240" w:lineRule="auto"/>
              <w:ind w:left="653"/>
              <w:rPr>
                <w:rFonts w:ascii="Sylfaen" w:hAnsi="Sylfaen" w:cs="Times New Roman"/>
                <w:sz w:val="20"/>
                <w:szCs w:val="20"/>
              </w:rPr>
            </w:pPr>
            <w:r w:rsidRPr="0065123D">
              <w:rPr>
                <w:rFonts w:ascii="Sylfaen" w:hAnsi="Sylfaen"/>
                <w:color w:val="363435"/>
                <w:sz w:val="20"/>
                <w:szCs w:val="20"/>
              </w:rPr>
              <w:t>4 × 10</w:t>
            </w:r>
            <w:r w:rsidRPr="0065123D">
              <w:rPr>
                <w:rFonts w:ascii="Sylfaen" w:hAnsi="Sylfaen"/>
                <w:color w:val="363435"/>
                <w:position w:val="7"/>
                <w:sz w:val="20"/>
                <w:szCs w:val="20"/>
              </w:rPr>
              <w:t>1</w:t>
            </w:r>
          </w:p>
        </w:tc>
      </w:tr>
      <w:tr w:rsidR="00833244" w:rsidRPr="003F1563" w14:paraId="540AD621" w14:textId="77777777" w:rsidTr="003F1563">
        <w:tblPrEx>
          <w:tblLook w:val="04A0" w:firstRow="1" w:lastRow="0" w:firstColumn="1" w:lastColumn="0" w:noHBand="0" w:noVBand="1"/>
        </w:tblPrEx>
        <w:trPr>
          <w:gridAfter w:val="7"/>
          <w:wAfter w:w="469" w:type="dxa"/>
          <w:trHeight w:hRule="exact" w:val="300"/>
          <w:jc w:val="center"/>
        </w:trPr>
        <w:tc>
          <w:tcPr>
            <w:tcW w:w="1445" w:type="dxa"/>
            <w:gridSpan w:val="3"/>
            <w:hideMark/>
          </w:tcPr>
          <w:p w14:paraId="2C170B3F" w14:textId="77777777" w:rsidR="00833244" w:rsidRPr="003F1563"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3F1563">
              <w:rPr>
                <w:rFonts w:ascii="Sylfaen" w:hAnsi="Sylfaen"/>
                <w:color w:val="363435"/>
                <w:sz w:val="20"/>
                <w:szCs w:val="20"/>
              </w:rPr>
              <w:t>Pu-237</w:t>
            </w:r>
          </w:p>
        </w:tc>
        <w:tc>
          <w:tcPr>
            <w:tcW w:w="1921" w:type="dxa"/>
            <w:gridSpan w:val="3"/>
          </w:tcPr>
          <w:p w14:paraId="56ED017D" w14:textId="77777777" w:rsidR="00833244" w:rsidRPr="003F1563"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214" w:type="dxa"/>
            <w:gridSpan w:val="5"/>
            <w:hideMark/>
          </w:tcPr>
          <w:p w14:paraId="0B174190" w14:textId="764F2FE3" w:rsidR="00833244" w:rsidRPr="003F1563" w:rsidRDefault="00833244" w:rsidP="000E741E">
            <w:pPr>
              <w:widowControl w:val="0"/>
              <w:autoSpaceDE w:val="0"/>
              <w:autoSpaceDN w:val="0"/>
              <w:adjustRightInd w:val="0"/>
              <w:spacing w:after="0" w:line="240" w:lineRule="auto"/>
              <w:ind w:left="574"/>
              <w:rPr>
                <w:rFonts w:ascii="Sylfaen" w:hAnsi="Sylfaen" w:cs="Times New Roman"/>
                <w:sz w:val="20"/>
                <w:szCs w:val="20"/>
                <w:lang w:val="ka-GE"/>
              </w:rPr>
            </w:pPr>
            <w:r w:rsidRPr="003F1563">
              <w:rPr>
                <w:rFonts w:ascii="Sylfaen" w:hAnsi="Sylfaen"/>
                <w:color w:val="363435"/>
                <w:sz w:val="20"/>
                <w:szCs w:val="20"/>
              </w:rPr>
              <w:t>2 ×</w:t>
            </w:r>
            <w:r w:rsidRPr="003F1563">
              <w:rPr>
                <w:rFonts w:ascii="Sylfaen" w:hAnsi="Sylfaen"/>
                <w:color w:val="363435"/>
                <w:spacing w:val="-1"/>
                <w:sz w:val="20"/>
                <w:szCs w:val="20"/>
              </w:rPr>
              <w:t xml:space="preserve"> </w:t>
            </w:r>
            <w:r w:rsidRPr="003F1563">
              <w:rPr>
                <w:rFonts w:ascii="Sylfaen" w:hAnsi="Sylfaen"/>
                <w:color w:val="363435"/>
                <w:sz w:val="20"/>
                <w:szCs w:val="20"/>
              </w:rPr>
              <w:t>10</w:t>
            </w:r>
            <w:r w:rsidRPr="003F1563">
              <w:rPr>
                <w:rFonts w:ascii="Sylfaen" w:hAnsi="Sylfaen"/>
                <w:color w:val="363435"/>
                <w:position w:val="7"/>
                <w:sz w:val="20"/>
                <w:szCs w:val="20"/>
              </w:rPr>
              <w:t>5</w:t>
            </w:r>
          </w:p>
        </w:tc>
        <w:tc>
          <w:tcPr>
            <w:tcW w:w="2013" w:type="dxa"/>
            <w:gridSpan w:val="12"/>
            <w:hideMark/>
          </w:tcPr>
          <w:p w14:paraId="163AE457" w14:textId="77777777" w:rsidR="00833244" w:rsidRPr="003F1563" w:rsidRDefault="00833244" w:rsidP="003F1563">
            <w:pPr>
              <w:widowControl w:val="0"/>
              <w:autoSpaceDE w:val="0"/>
              <w:autoSpaceDN w:val="0"/>
              <w:adjustRightInd w:val="0"/>
              <w:spacing w:after="0" w:line="240" w:lineRule="auto"/>
              <w:ind w:firstLine="120"/>
              <w:rPr>
                <w:rFonts w:ascii="Sylfaen" w:hAnsi="Sylfaen" w:cs="Times New Roman"/>
                <w:sz w:val="20"/>
                <w:szCs w:val="20"/>
              </w:rPr>
            </w:pPr>
            <w:r w:rsidRPr="003F1563">
              <w:rPr>
                <w:rFonts w:ascii="Sylfaen" w:hAnsi="Sylfaen"/>
                <w:color w:val="363435"/>
                <w:sz w:val="20"/>
                <w:szCs w:val="20"/>
              </w:rPr>
              <w:t>Cf-253</w:t>
            </w:r>
          </w:p>
        </w:tc>
        <w:tc>
          <w:tcPr>
            <w:tcW w:w="1497" w:type="dxa"/>
            <w:gridSpan w:val="8"/>
            <w:hideMark/>
          </w:tcPr>
          <w:p w14:paraId="6C56ABD4" w14:textId="77777777" w:rsidR="00833244" w:rsidRPr="003F1563" w:rsidRDefault="00833244" w:rsidP="000E741E">
            <w:pPr>
              <w:widowControl w:val="0"/>
              <w:autoSpaceDE w:val="0"/>
              <w:autoSpaceDN w:val="0"/>
              <w:adjustRightInd w:val="0"/>
              <w:spacing w:after="0" w:line="240" w:lineRule="auto"/>
              <w:ind w:left="653"/>
              <w:rPr>
                <w:rFonts w:ascii="Sylfaen" w:hAnsi="Sylfaen" w:cs="Times New Roman"/>
                <w:sz w:val="20"/>
                <w:szCs w:val="20"/>
              </w:rPr>
            </w:pPr>
            <w:r w:rsidRPr="003F1563">
              <w:rPr>
                <w:rFonts w:ascii="Sylfaen" w:hAnsi="Sylfaen"/>
                <w:color w:val="363435"/>
                <w:sz w:val="20"/>
                <w:szCs w:val="20"/>
              </w:rPr>
              <w:t>3 × 10</w:t>
            </w:r>
            <w:r w:rsidRPr="003F1563">
              <w:rPr>
                <w:rFonts w:ascii="Sylfaen" w:hAnsi="Sylfaen"/>
                <w:color w:val="363435"/>
                <w:position w:val="7"/>
                <w:sz w:val="20"/>
                <w:szCs w:val="20"/>
              </w:rPr>
              <w:t>4</w:t>
            </w:r>
          </w:p>
        </w:tc>
      </w:tr>
      <w:tr w:rsidR="00833244" w:rsidRPr="0065123D" w14:paraId="5CA211CE" w14:textId="77777777" w:rsidTr="003F1563">
        <w:tblPrEx>
          <w:tblLook w:val="04A0" w:firstRow="1" w:lastRow="0" w:firstColumn="1" w:lastColumn="0" w:noHBand="0" w:noVBand="1"/>
        </w:tblPrEx>
        <w:trPr>
          <w:gridAfter w:val="7"/>
          <w:wAfter w:w="469" w:type="dxa"/>
          <w:trHeight w:hRule="exact" w:val="300"/>
          <w:jc w:val="center"/>
        </w:trPr>
        <w:tc>
          <w:tcPr>
            <w:tcW w:w="1445" w:type="dxa"/>
            <w:gridSpan w:val="3"/>
            <w:hideMark/>
          </w:tcPr>
          <w:p w14:paraId="3EC5A267"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Pu-238</w:t>
            </w:r>
          </w:p>
        </w:tc>
        <w:tc>
          <w:tcPr>
            <w:tcW w:w="1921" w:type="dxa"/>
            <w:gridSpan w:val="3"/>
          </w:tcPr>
          <w:p w14:paraId="1EA2D15F" w14:textId="77777777" w:rsidR="00833244" w:rsidRPr="0065123D"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214" w:type="dxa"/>
            <w:gridSpan w:val="5"/>
            <w:hideMark/>
          </w:tcPr>
          <w:p w14:paraId="3EF43145" w14:textId="5D5EF326" w:rsidR="00833244" w:rsidRPr="0065123D" w:rsidRDefault="00833244" w:rsidP="000E741E">
            <w:pPr>
              <w:widowControl w:val="0"/>
              <w:autoSpaceDE w:val="0"/>
              <w:autoSpaceDN w:val="0"/>
              <w:adjustRightInd w:val="0"/>
              <w:spacing w:after="0" w:line="240" w:lineRule="auto"/>
              <w:ind w:left="574"/>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tc>
        <w:tc>
          <w:tcPr>
            <w:tcW w:w="2013" w:type="dxa"/>
            <w:gridSpan w:val="12"/>
            <w:hideMark/>
          </w:tcPr>
          <w:p w14:paraId="3912F477" w14:textId="77777777" w:rsidR="00833244" w:rsidRPr="0065123D" w:rsidRDefault="00833244" w:rsidP="003F1563">
            <w:pPr>
              <w:widowControl w:val="0"/>
              <w:autoSpaceDE w:val="0"/>
              <w:autoSpaceDN w:val="0"/>
              <w:adjustRightInd w:val="0"/>
              <w:spacing w:after="0" w:line="240" w:lineRule="auto"/>
              <w:ind w:firstLine="120"/>
              <w:rPr>
                <w:rFonts w:ascii="Sylfaen" w:hAnsi="Sylfaen" w:cs="Times New Roman"/>
                <w:sz w:val="20"/>
                <w:szCs w:val="20"/>
              </w:rPr>
            </w:pPr>
            <w:r w:rsidRPr="0065123D">
              <w:rPr>
                <w:rFonts w:ascii="Sylfaen" w:hAnsi="Sylfaen"/>
                <w:color w:val="363435"/>
                <w:sz w:val="20"/>
                <w:szCs w:val="20"/>
              </w:rPr>
              <w:t>Cf-254</w:t>
            </w:r>
          </w:p>
        </w:tc>
        <w:tc>
          <w:tcPr>
            <w:tcW w:w="1497" w:type="dxa"/>
            <w:gridSpan w:val="8"/>
            <w:hideMark/>
          </w:tcPr>
          <w:p w14:paraId="27394F40" w14:textId="77777777" w:rsidR="00833244" w:rsidRPr="0065123D" w:rsidRDefault="00833244" w:rsidP="000E741E">
            <w:pPr>
              <w:widowControl w:val="0"/>
              <w:autoSpaceDE w:val="0"/>
              <w:autoSpaceDN w:val="0"/>
              <w:adjustRightInd w:val="0"/>
              <w:spacing w:after="0" w:line="240" w:lineRule="auto"/>
              <w:ind w:left="653"/>
              <w:rPr>
                <w:rFonts w:ascii="Sylfaen" w:hAnsi="Sylfaen" w:cs="Times New Roman"/>
                <w:sz w:val="20"/>
                <w:szCs w:val="20"/>
              </w:rPr>
            </w:pPr>
            <w:r w:rsidRPr="0065123D">
              <w:rPr>
                <w:rFonts w:ascii="Sylfaen" w:hAnsi="Sylfaen"/>
                <w:color w:val="363435"/>
                <w:sz w:val="20"/>
                <w:szCs w:val="20"/>
              </w:rPr>
              <w:t>3 × 10</w:t>
            </w:r>
            <w:r w:rsidRPr="0065123D">
              <w:rPr>
                <w:rFonts w:ascii="Sylfaen" w:hAnsi="Sylfaen"/>
                <w:color w:val="363435"/>
                <w:position w:val="7"/>
                <w:sz w:val="20"/>
                <w:szCs w:val="20"/>
              </w:rPr>
              <w:t>1</w:t>
            </w:r>
          </w:p>
        </w:tc>
      </w:tr>
      <w:tr w:rsidR="00833244" w:rsidRPr="0065123D" w14:paraId="0F227D34" w14:textId="77777777" w:rsidTr="003F1563">
        <w:tblPrEx>
          <w:tblLook w:val="04A0" w:firstRow="1" w:lastRow="0" w:firstColumn="1" w:lastColumn="0" w:noHBand="0" w:noVBand="1"/>
        </w:tblPrEx>
        <w:trPr>
          <w:gridAfter w:val="7"/>
          <w:wAfter w:w="469" w:type="dxa"/>
          <w:trHeight w:hRule="exact" w:val="300"/>
          <w:jc w:val="center"/>
        </w:trPr>
        <w:tc>
          <w:tcPr>
            <w:tcW w:w="1445" w:type="dxa"/>
            <w:gridSpan w:val="3"/>
            <w:hideMark/>
          </w:tcPr>
          <w:p w14:paraId="5091F795"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Pu-239</w:t>
            </w:r>
          </w:p>
        </w:tc>
        <w:tc>
          <w:tcPr>
            <w:tcW w:w="1921" w:type="dxa"/>
            <w:gridSpan w:val="3"/>
          </w:tcPr>
          <w:p w14:paraId="289DB949" w14:textId="77777777" w:rsidR="00833244" w:rsidRPr="0065123D"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214" w:type="dxa"/>
            <w:gridSpan w:val="5"/>
            <w:hideMark/>
          </w:tcPr>
          <w:p w14:paraId="0AD3F09D" w14:textId="6746F7CF" w:rsidR="00833244" w:rsidRPr="0065123D" w:rsidRDefault="00833244" w:rsidP="000E741E">
            <w:pPr>
              <w:widowControl w:val="0"/>
              <w:autoSpaceDE w:val="0"/>
              <w:autoSpaceDN w:val="0"/>
              <w:adjustRightInd w:val="0"/>
              <w:spacing w:after="0" w:line="240" w:lineRule="auto"/>
              <w:ind w:left="574"/>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tc>
        <w:tc>
          <w:tcPr>
            <w:tcW w:w="2013" w:type="dxa"/>
            <w:gridSpan w:val="12"/>
            <w:hideMark/>
          </w:tcPr>
          <w:p w14:paraId="7FC27692" w14:textId="77777777" w:rsidR="00833244" w:rsidRPr="0065123D" w:rsidRDefault="00833244" w:rsidP="003F1563">
            <w:pPr>
              <w:widowControl w:val="0"/>
              <w:autoSpaceDE w:val="0"/>
              <w:autoSpaceDN w:val="0"/>
              <w:adjustRightInd w:val="0"/>
              <w:spacing w:after="0" w:line="240" w:lineRule="auto"/>
              <w:ind w:firstLine="120"/>
              <w:rPr>
                <w:rFonts w:ascii="Sylfaen" w:hAnsi="Sylfaen" w:cs="Times New Roman"/>
                <w:sz w:val="20"/>
                <w:szCs w:val="20"/>
              </w:rPr>
            </w:pPr>
            <w:r w:rsidRPr="0065123D">
              <w:rPr>
                <w:rFonts w:ascii="Sylfaen" w:hAnsi="Sylfaen"/>
                <w:color w:val="363435"/>
                <w:sz w:val="20"/>
                <w:szCs w:val="20"/>
              </w:rPr>
              <w:t>Es-253</w:t>
            </w:r>
          </w:p>
        </w:tc>
        <w:tc>
          <w:tcPr>
            <w:tcW w:w="1497" w:type="dxa"/>
            <w:gridSpan w:val="8"/>
            <w:hideMark/>
          </w:tcPr>
          <w:p w14:paraId="624BC070" w14:textId="77777777" w:rsidR="00833244" w:rsidRPr="0065123D" w:rsidRDefault="00833244" w:rsidP="000E741E">
            <w:pPr>
              <w:widowControl w:val="0"/>
              <w:autoSpaceDE w:val="0"/>
              <w:autoSpaceDN w:val="0"/>
              <w:adjustRightInd w:val="0"/>
              <w:spacing w:after="0" w:line="240" w:lineRule="auto"/>
              <w:ind w:left="653"/>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3</w:t>
            </w:r>
          </w:p>
        </w:tc>
      </w:tr>
      <w:tr w:rsidR="00833244" w:rsidRPr="0065123D" w14:paraId="0D835AAE" w14:textId="77777777" w:rsidTr="003F1563">
        <w:tblPrEx>
          <w:tblLook w:val="04A0" w:firstRow="1" w:lastRow="0" w:firstColumn="1" w:lastColumn="0" w:noHBand="0" w:noVBand="1"/>
        </w:tblPrEx>
        <w:trPr>
          <w:gridAfter w:val="6"/>
          <w:wAfter w:w="140" w:type="dxa"/>
          <w:trHeight w:hRule="exact" w:val="300"/>
          <w:jc w:val="center"/>
        </w:trPr>
        <w:tc>
          <w:tcPr>
            <w:tcW w:w="1445" w:type="dxa"/>
            <w:gridSpan w:val="3"/>
            <w:hideMark/>
          </w:tcPr>
          <w:p w14:paraId="3929F8AD"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lastRenderedPageBreak/>
              <w:t>Pu-240</w:t>
            </w:r>
          </w:p>
        </w:tc>
        <w:tc>
          <w:tcPr>
            <w:tcW w:w="1921" w:type="dxa"/>
            <w:gridSpan w:val="3"/>
          </w:tcPr>
          <w:p w14:paraId="54745D22" w14:textId="77777777" w:rsidR="00833244" w:rsidRPr="0065123D"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541" w:type="dxa"/>
            <w:gridSpan w:val="11"/>
            <w:hideMark/>
          </w:tcPr>
          <w:p w14:paraId="1A35D4F3" w14:textId="45D9ED60" w:rsidR="00833244" w:rsidRPr="0065123D" w:rsidRDefault="00833244" w:rsidP="000E741E">
            <w:pPr>
              <w:widowControl w:val="0"/>
              <w:autoSpaceDE w:val="0"/>
              <w:autoSpaceDN w:val="0"/>
              <w:adjustRightInd w:val="0"/>
              <w:spacing w:after="0" w:line="240" w:lineRule="auto"/>
              <w:ind w:left="574"/>
              <w:rPr>
                <w:rFonts w:ascii="Sylfaen" w:hAnsi="Sylfaen" w:cs="Times New Roman"/>
                <w:sz w:val="20"/>
                <w:szCs w:val="20"/>
              </w:rPr>
            </w:pPr>
            <w:r w:rsidRPr="0065123D">
              <w:rPr>
                <w:rFonts w:ascii="Sylfaen" w:hAnsi="Sylfaen"/>
                <w:color w:val="363435"/>
                <w:sz w:val="20"/>
                <w:szCs w:val="20"/>
              </w:rPr>
              <w:t>5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1</w:t>
            </w:r>
          </w:p>
        </w:tc>
        <w:tc>
          <w:tcPr>
            <w:tcW w:w="2013" w:type="dxa"/>
            <w:gridSpan w:val="8"/>
            <w:hideMark/>
          </w:tcPr>
          <w:p w14:paraId="1E37286D"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r w:rsidRPr="0065123D">
              <w:rPr>
                <w:rFonts w:ascii="Sylfaen" w:hAnsi="Sylfaen"/>
                <w:color w:val="363435"/>
                <w:sz w:val="20"/>
                <w:szCs w:val="20"/>
              </w:rPr>
              <w:t>Pu-239/</w:t>
            </w:r>
            <w:r w:rsidRPr="0065123D">
              <w:rPr>
                <w:rFonts w:ascii="Sylfaen" w:hAnsi="Sylfaen"/>
                <w:color w:val="363435"/>
                <w:spacing w:val="-1"/>
                <w:sz w:val="20"/>
                <w:szCs w:val="20"/>
              </w:rPr>
              <w:t>B</w:t>
            </w:r>
            <w:r w:rsidRPr="0065123D">
              <w:rPr>
                <w:rFonts w:ascii="Sylfaen" w:hAnsi="Sylfaen"/>
                <w:color w:val="363435"/>
                <w:spacing w:val="1"/>
                <w:sz w:val="20"/>
                <w:szCs w:val="20"/>
              </w:rPr>
              <w:t>e</w:t>
            </w:r>
            <w:r w:rsidRPr="0065123D">
              <w:rPr>
                <w:rFonts w:ascii="Sylfaen" w:hAnsi="Sylfaen"/>
                <w:color w:val="363435"/>
                <w:sz w:val="20"/>
                <w:szCs w:val="20"/>
              </w:rPr>
              <w:t>-9</w:t>
            </w:r>
          </w:p>
        </w:tc>
        <w:tc>
          <w:tcPr>
            <w:tcW w:w="1499" w:type="dxa"/>
            <w:gridSpan w:val="7"/>
            <w:hideMark/>
          </w:tcPr>
          <w:p w14:paraId="45168F46" w14:textId="77777777" w:rsidR="00833244" w:rsidRPr="0065123D" w:rsidRDefault="00833244" w:rsidP="000E741E">
            <w:pPr>
              <w:widowControl w:val="0"/>
              <w:autoSpaceDE w:val="0"/>
              <w:autoSpaceDN w:val="0"/>
              <w:adjustRightInd w:val="0"/>
              <w:spacing w:after="0" w:line="240" w:lineRule="auto"/>
              <w:ind w:left="653"/>
              <w:rPr>
                <w:rFonts w:ascii="Sylfaen" w:hAnsi="Sylfaen" w:cs="Times New Roman"/>
                <w:sz w:val="20"/>
                <w:szCs w:val="20"/>
              </w:rPr>
            </w:pPr>
            <w:r w:rsidRPr="0065123D">
              <w:rPr>
                <w:rFonts w:ascii="Sylfaen" w:hAnsi="Sylfaen"/>
                <w:color w:val="363435"/>
                <w:sz w:val="20"/>
                <w:szCs w:val="20"/>
              </w:rPr>
              <w:t>5 × 10</w:t>
            </w:r>
            <w:r w:rsidRPr="0065123D">
              <w:rPr>
                <w:rFonts w:ascii="Sylfaen" w:hAnsi="Sylfaen"/>
                <w:color w:val="363435"/>
                <w:position w:val="7"/>
                <w:sz w:val="20"/>
                <w:szCs w:val="20"/>
              </w:rPr>
              <w:t>1</w:t>
            </w:r>
          </w:p>
        </w:tc>
      </w:tr>
      <w:tr w:rsidR="00833244" w:rsidRPr="0065123D" w14:paraId="3D4617C4" w14:textId="77777777" w:rsidTr="003F1563">
        <w:tblPrEx>
          <w:tblLook w:val="04A0" w:firstRow="1" w:lastRow="0" w:firstColumn="1" w:lastColumn="0" w:noHBand="0" w:noVBand="1"/>
        </w:tblPrEx>
        <w:trPr>
          <w:gridAfter w:val="6"/>
          <w:wAfter w:w="140" w:type="dxa"/>
          <w:trHeight w:hRule="exact" w:val="342"/>
          <w:jc w:val="center"/>
        </w:trPr>
        <w:tc>
          <w:tcPr>
            <w:tcW w:w="1445" w:type="dxa"/>
            <w:gridSpan w:val="3"/>
            <w:hideMark/>
          </w:tcPr>
          <w:p w14:paraId="033A8E6B" w14:textId="77777777" w:rsidR="00833244" w:rsidRPr="0065123D" w:rsidRDefault="00833244" w:rsidP="000E741E">
            <w:pPr>
              <w:widowControl w:val="0"/>
              <w:autoSpaceDE w:val="0"/>
              <w:autoSpaceDN w:val="0"/>
              <w:adjustRightInd w:val="0"/>
              <w:spacing w:after="0" w:line="240" w:lineRule="auto"/>
              <w:ind w:left="40"/>
              <w:rPr>
                <w:rFonts w:ascii="Sylfaen" w:hAnsi="Sylfaen" w:cs="Times New Roman"/>
                <w:sz w:val="20"/>
                <w:szCs w:val="20"/>
              </w:rPr>
            </w:pPr>
            <w:r w:rsidRPr="0065123D">
              <w:rPr>
                <w:rFonts w:ascii="Sylfaen" w:hAnsi="Sylfaen"/>
                <w:color w:val="363435"/>
                <w:sz w:val="20"/>
                <w:szCs w:val="20"/>
              </w:rPr>
              <w:t>Pu-241</w:t>
            </w:r>
          </w:p>
        </w:tc>
        <w:tc>
          <w:tcPr>
            <w:tcW w:w="1921" w:type="dxa"/>
            <w:gridSpan w:val="3"/>
          </w:tcPr>
          <w:p w14:paraId="3437E7BC" w14:textId="77777777" w:rsidR="00833244" w:rsidRPr="0065123D" w:rsidRDefault="00833244" w:rsidP="000E741E">
            <w:pPr>
              <w:widowControl w:val="0"/>
              <w:autoSpaceDE w:val="0"/>
              <w:autoSpaceDN w:val="0"/>
              <w:adjustRightInd w:val="0"/>
              <w:spacing w:after="0" w:line="240" w:lineRule="auto"/>
              <w:ind w:left="574"/>
              <w:rPr>
                <w:rFonts w:ascii="Sylfaen" w:hAnsi="Sylfaen"/>
                <w:color w:val="363435"/>
                <w:sz w:val="20"/>
                <w:szCs w:val="20"/>
              </w:rPr>
            </w:pPr>
          </w:p>
        </w:tc>
        <w:tc>
          <w:tcPr>
            <w:tcW w:w="2541" w:type="dxa"/>
            <w:gridSpan w:val="11"/>
            <w:hideMark/>
          </w:tcPr>
          <w:p w14:paraId="7876641A" w14:textId="0F25B25A" w:rsidR="00833244" w:rsidRPr="0065123D" w:rsidRDefault="00833244" w:rsidP="000E741E">
            <w:pPr>
              <w:widowControl w:val="0"/>
              <w:autoSpaceDE w:val="0"/>
              <w:autoSpaceDN w:val="0"/>
              <w:adjustRightInd w:val="0"/>
              <w:spacing w:after="0" w:line="240" w:lineRule="auto"/>
              <w:ind w:left="574"/>
              <w:rPr>
                <w:rFonts w:ascii="Sylfaen" w:hAnsi="Sylfaen" w:cs="Times New Roman"/>
                <w:sz w:val="20"/>
                <w:szCs w:val="20"/>
              </w:rPr>
            </w:pPr>
            <w:r w:rsidRPr="0065123D">
              <w:rPr>
                <w:rFonts w:ascii="Sylfaen" w:hAnsi="Sylfaen"/>
                <w:color w:val="363435"/>
                <w:sz w:val="20"/>
                <w:szCs w:val="20"/>
              </w:rPr>
              <w:t>4 ×</w:t>
            </w:r>
            <w:r w:rsidRPr="0065123D">
              <w:rPr>
                <w:rFonts w:ascii="Sylfaen" w:hAnsi="Sylfaen"/>
                <w:color w:val="363435"/>
                <w:spacing w:val="-1"/>
                <w:sz w:val="20"/>
                <w:szCs w:val="20"/>
              </w:rPr>
              <w:t xml:space="preserve"> </w:t>
            </w:r>
            <w:r w:rsidRPr="0065123D">
              <w:rPr>
                <w:rFonts w:ascii="Sylfaen" w:hAnsi="Sylfaen"/>
                <w:color w:val="363435"/>
                <w:sz w:val="20"/>
                <w:szCs w:val="20"/>
              </w:rPr>
              <w:t>10</w:t>
            </w:r>
            <w:r w:rsidRPr="0065123D">
              <w:rPr>
                <w:rFonts w:ascii="Sylfaen" w:hAnsi="Sylfaen"/>
                <w:color w:val="363435"/>
                <w:position w:val="7"/>
                <w:sz w:val="20"/>
                <w:szCs w:val="20"/>
              </w:rPr>
              <w:t>3</w:t>
            </w:r>
          </w:p>
        </w:tc>
        <w:tc>
          <w:tcPr>
            <w:tcW w:w="2013" w:type="dxa"/>
            <w:gridSpan w:val="8"/>
          </w:tcPr>
          <w:p w14:paraId="70EB335A"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c>
          <w:tcPr>
            <w:tcW w:w="1499" w:type="dxa"/>
            <w:gridSpan w:val="7"/>
          </w:tcPr>
          <w:p w14:paraId="0A1E08D9"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0"/>
                <w:szCs w:val="20"/>
              </w:rPr>
            </w:pPr>
          </w:p>
        </w:tc>
      </w:tr>
      <w:tr w:rsidR="00833244" w:rsidRPr="0065123D" w14:paraId="5E2A16CE" w14:textId="77777777" w:rsidTr="003F1563">
        <w:tblPrEx>
          <w:tblLook w:val="04A0" w:firstRow="1" w:lastRow="0" w:firstColumn="1" w:lastColumn="0" w:noHBand="0" w:noVBand="1"/>
        </w:tblPrEx>
        <w:trPr>
          <w:gridAfter w:val="6"/>
          <w:wAfter w:w="140" w:type="dxa"/>
          <w:trHeight w:hRule="exact" w:val="342"/>
          <w:jc w:val="center"/>
        </w:trPr>
        <w:tc>
          <w:tcPr>
            <w:tcW w:w="1445" w:type="dxa"/>
            <w:gridSpan w:val="3"/>
          </w:tcPr>
          <w:p w14:paraId="450A971D" w14:textId="77777777" w:rsidR="00833244" w:rsidRPr="0065123D" w:rsidRDefault="00833244" w:rsidP="000E741E">
            <w:pPr>
              <w:widowControl w:val="0"/>
              <w:autoSpaceDE w:val="0"/>
              <w:autoSpaceDN w:val="0"/>
              <w:adjustRightInd w:val="0"/>
              <w:spacing w:after="0" w:line="240" w:lineRule="auto"/>
              <w:ind w:left="40"/>
              <w:rPr>
                <w:rFonts w:ascii="Sylfaen" w:hAnsi="Sylfaen"/>
                <w:b/>
                <w:color w:val="363435"/>
                <w:sz w:val="18"/>
                <w:szCs w:val="18"/>
                <w:lang w:val="ka-GE"/>
              </w:rPr>
            </w:pPr>
          </w:p>
        </w:tc>
        <w:tc>
          <w:tcPr>
            <w:tcW w:w="1921" w:type="dxa"/>
            <w:gridSpan w:val="3"/>
          </w:tcPr>
          <w:p w14:paraId="2C5E33A2" w14:textId="77777777" w:rsidR="00833244" w:rsidRPr="0065123D" w:rsidRDefault="00833244" w:rsidP="000E741E">
            <w:pPr>
              <w:widowControl w:val="0"/>
              <w:autoSpaceDE w:val="0"/>
              <w:autoSpaceDN w:val="0"/>
              <w:adjustRightInd w:val="0"/>
              <w:spacing w:after="0" w:line="240" w:lineRule="auto"/>
              <w:ind w:left="574"/>
              <w:rPr>
                <w:rFonts w:ascii="Sylfaen" w:hAnsi="Sylfaen"/>
                <w:b/>
                <w:color w:val="363435"/>
                <w:sz w:val="18"/>
                <w:szCs w:val="18"/>
              </w:rPr>
            </w:pPr>
          </w:p>
        </w:tc>
        <w:tc>
          <w:tcPr>
            <w:tcW w:w="2541" w:type="dxa"/>
            <w:gridSpan w:val="11"/>
          </w:tcPr>
          <w:p w14:paraId="4254165E" w14:textId="5FC1E43F" w:rsidR="00833244" w:rsidRPr="0065123D" w:rsidRDefault="00833244" w:rsidP="000E741E">
            <w:pPr>
              <w:widowControl w:val="0"/>
              <w:autoSpaceDE w:val="0"/>
              <w:autoSpaceDN w:val="0"/>
              <w:adjustRightInd w:val="0"/>
              <w:spacing w:after="0" w:line="240" w:lineRule="auto"/>
              <w:ind w:left="574"/>
              <w:rPr>
                <w:rFonts w:ascii="Sylfaen" w:hAnsi="Sylfaen"/>
                <w:b/>
                <w:color w:val="363435"/>
                <w:sz w:val="18"/>
                <w:szCs w:val="18"/>
              </w:rPr>
            </w:pPr>
          </w:p>
        </w:tc>
        <w:tc>
          <w:tcPr>
            <w:tcW w:w="2013" w:type="dxa"/>
            <w:gridSpan w:val="8"/>
          </w:tcPr>
          <w:p w14:paraId="2EEADE07"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4"/>
                <w:szCs w:val="24"/>
              </w:rPr>
            </w:pPr>
          </w:p>
        </w:tc>
        <w:tc>
          <w:tcPr>
            <w:tcW w:w="1499" w:type="dxa"/>
            <w:gridSpan w:val="7"/>
          </w:tcPr>
          <w:p w14:paraId="03549022" w14:textId="77777777" w:rsidR="00833244" w:rsidRPr="0065123D" w:rsidRDefault="00833244" w:rsidP="000E741E">
            <w:pPr>
              <w:widowControl w:val="0"/>
              <w:autoSpaceDE w:val="0"/>
              <w:autoSpaceDN w:val="0"/>
              <w:adjustRightInd w:val="0"/>
              <w:spacing w:after="0" w:line="240" w:lineRule="auto"/>
              <w:rPr>
                <w:rFonts w:ascii="Sylfaen" w:hAnsi="Sylfaen" w:cs="Times New Roman"/>
                <w:sz w:val="24"/>
                <w:szCs w:val="24"/>
              </w:rPr>
            </w:pPr>
          </w:p>
        </w:tc>
      </w:tr>
    </w:tbl>
    <w:p w14:paraId="0FB9CE5C" w14:textId="77777777" w:rsidR="00A85975" w:rsidRPr="000675E6" w:rsidRDefault="00A85975" w:rsidP="000E741E">
      <w:pPr>
        <w:spacing w:after="0" w:line="240" w:lineRule="auto"/>
        <w:rPr>
          <w:rFonts w:ascii="Sylfaen" w:hAnsi="Sylfaen"/>
          <w:b/>
          <w:color w:val="363435"/>
          <w:spacing w:val="16"/>
          <w:position w:val="7"/>
          <w:sz w:val="16"/>
          <w:szCs w:val="16"/>
        </w:rPr>
      </w:pPr>
    </w:p>
    <w:p w14:paraId="662E4AA7" w14:textId="77777777" w:rsidR="00A85975" w:rsidRPr="000675E6" w:rsidRDefault="00A85975" w:rsidP="000E741E">
      <w:pPr>
        <w:spacing w:after="0" w:line="240" w:lineRule="auto"/>
        <w:rPr>
          <w:rFonts w:ascii="Sylfaen" w:hAnsi="Sylfaen"/>
          <w:b/>
          <w:color w:val="363435"/>
          <w:spacing w:val="16"/>
          <w:position w:val="7"/>
          <w:sz w:val="18"/>
          <w:szCs w:val="20"/>
          <w:lang w:val="ka-GE"/>
        </w:rPr>
      </w:pPr>
      <w:r w:rsidRPr="000675E6">
        <w:rPr>
          <w:rFonts w:ascii="Sylfaen" w:hAnsi="Sylfaen"/>
          <w:b/>
          <w:color w:val="363435"/>
          <w:spacing w:val="16"/>
          <w:position w:val="7"/>
          <w:sz w:val="18"/>
          <w:szCs w:val="20"/>
          <w:lang w:val="ka-GE"/>
        </w:rPr>
        <w:t>შენიშვნები:</w:t>
      </w:r>
    </w:p>
    <w:p w14:paraId="18F2E175" w14:textId="77777777" w:rsidR="00264CA3" w:rsidRPr="003F1563" w:rsidRDefault="00264CA3" w:rsidP="003F1563">
      <w:pPr>
        <w:spacing w:after="0" w:line="240" w:lineRule="auto"/>
        <w:rPr>
          <w:rFonts w:ascii="Sylfaen" w:hAnsi="Sylfaen"/>
          <w:color w:val="363435"/>
          <w:spacing w:val="1"/>
          <w:sz w:val="16"/>
          <w:szCs w:val="16"/>
          <w:lang w:val="ka-GE"/>
        </w:rPr>
      </w:pPr>
      <w:r w:rsidRPr="003F1563">
        <w:rPr>
          <w:rFonts w:ascii="Sylfaen" w:hAnsi="Sylfaen"/>
          <w:color w:val="363435"/>
          <w:spacing w:val="16"/>
          <w:position w:val="7"/>
          <w:sz w:val="16"/>
          <w:szCs w:val="16"/>
          <w:lang w:val="ka-GE"/>
        </w:rPr>
        <w:t>‘+’</w:t>
      </w:r>
      <w:r w:rsidRPr="003F1563">
        <w:rPr>
          <w:rFonts w:ascii="Sylfaen" w:hAnsi="Sylfaen"/>
          <w:color w:val="363435"/>
          <w:spacing w:val="1"/>
          <w:sz w:val="16"/>
          <w:szCs w:val="16"/>
        </w:rPr>
        <w:t xml:space="preserve"> </w:t>
      </w:r>
      <w:proofErr w:type="spellStart"/>
      <w:r w:rsidRPr="003F1563">
        <w:rPr>
          <w:rFonts w:ascii="Sylfaen" w:hAnsi="Sylfaen"/>
          <w:color w:val="363435"/>
          <w:spacing w:val="1"/>
          <w:sz w:val="16"/>
          <w:szCs w:val="16"/>
          <w:lang w:val="ka-GE"/>
        </w:rPr>
        <w:t>ჩმდ</w:t>
      </w:r>
      <w:proofErr w:type="spellEnd"/>
      <w:r w:rsidRPr="003F1563">
        <w:rPr>
          <w:rFonts w:ascii="Sylfaen" w:hAnsi="Sylfaen"/>
          <w:color w:val="363435"/>
          <w:spacing w:val="1"/>
          <w:sz w:val="16"/>
          <w:szCs w:val="16"/>
          <w:lang w:val="ka-GE"/>
        </w:rPr>
        <w:t>-ს შესრულების შესაფასებლად არ არის საჭირო მათი დამოუკიდებლად განხილვა.</w:t>
      </w:r>
    </w:p>
    <w:p w14:paraId="38BFF17D" w14:textId="77777777" w:rsidR="00264CA3" w:rsidRPr="003F1563" w:rsidRDefault="00264CA3" w:rsidP="003F1563">
      <w:pPr>
        <w:spacing w:after="0" w:line="240" w:lineRule="auto"/>
        <w:rPr>
          <w:rFonts w:ascii="Sylfaen" w:hAnsi="Sylfaen"/>
          <w:color w:val="363435"/>
          <w:spacing w:val="-1"/>
          <w:sz w:val="16"/>
          <w:szCs w:val="16"/>
          <w:lang w:val="ka-GE"/>
        </w:rPr>
      </w:pPr>
      <w:r w:rsidRPr="003F1563">
        <w:rPr>
          <w:rFonts w:ascii="Sylfaen" w:hAnsi="Sylfaen"/>
          <w:color w:val="363435"/>
          <w:spacing w:val="1"/>
          <w:position w:val="7"/>
          <w:sz w:val="16"/>
          <w:szCs w:val="16"/>
          <w:lang w:val="ka-GE"/>
        </w:rPr>
        <w:t xml:space="preserve">d </w:t>
      </w:r>
      <w:r w:rsidRPr="003F1563">
        <w:rPr>
          <w:rFonts w:ascii="Sylfaen" w:hAnsi="Sylfaen"/>
          <w:color w:val="363435"/>
          <w:sz w:val="16"/>
          <w:szCs w:val="16"/>
          <w:lang w:val="ka-GE"/>
        </w:rPr>
        <w:t>არ ითვლება გამოსხივების მნიშვნელოვან წყაროდ  დაბალი ხვედრითი აქტივობის გამო.</w:t>
      </w:r>
      <w:r w:rsidRPr="003F1563">
        <w:rPr>
          <w:rFonts w:ascii="Sylfaen" w:hAnsi="Sylfaen"/>
          <w:color w:val="363435"/>
          <w:spacing w:val="-1"/>
          <w:sz w:val="16"/>
          <w:szCs w:val="16"/>
          <w:lang w:val="ka-GE"/>
        </w:rPr>
        <w:t xml:space="preserve">  </w:t>
      </w:r>
    </w:p>
    <w:p w14:paraId="36A013CA" w14:textId="77777777" w:rsidR="00264CA3" w:rsidRPr="003F1563" w:rsidRDefault="00264CA3" w:rsidP="003F1563">
      <w:pPr>
        <w:widowControl w:val="0"/>
        <w:autoSpaceDE w:val="0"/>
        <w:autoSpaceDN w:val="0"/>
        <w:adjustRightInd w:val="0"/>
        <w:spacing w:after="0" w:line="240" w:lineRule="auto"/>
        <w:rPr>
          <w:rFonts w:ascii="Sylfaen" w:eastAsia="Times New Roman" w:hAnsi="Sylfaen" w:cs="Times New Roman"/>
          <w:color w:val="000000"/>
          <w:sz w:val="16"/>
          <w:szCs w:val="16"/>
          <w:lang w:val="ka-GE"/>
        </w:rPr>
      </w:pPr>
      <w:r w:rsidRPr="003F1563">
        <w:rPr>
          <w:rFonts w:ascii="Sylfaen" w:eastAsia="Times New Roman" w:hAnsi="Sylfaen" w:cs="Times New Roman"/>
          <w:color w:val="363435"/>
          <w:position w:val="7"/>
          <w:sz w:val="16"/>
          <w:szCs w:val="16"/>
          <w:lang w:val="ka-GE"/>
        </w:rPr>
        <w:t xml:space="preserve">b    </w:t>
      </w:r>
      <w:r w:rsidRPr="003F1563">
        <w:rPr>
          <w:rFonts w:ascii="Sylfaen" w:eastAsia="Times New Roman" w:hAnsi="Sylfaen" w:cs="Times New Roman"/>
          <w:color w:val="363435"/>
          <w:spacing w:val="16"/>
          <w:position w:val="7"/>
          <w:sz w:val="16"/>
          <w:szCs w:val="16"/>
          <w:lang w:val="ka-GE"/>
        </w:rPr>
        <w:t xml:space="preserve"> </w:t>
      </w:r>
      <w:r w:rsidRPr="003F1563">
        <w:rPr>
          <w:rFonts w:ascii="Sylfaen" w:eastAsia="Times New Roman" w:hAnsi="Sylfaen" w:cs="Times New Roman"/>
          <w:color w:val="363435"/>
          <w:sz w:val="16"/>
          <w:szCs w:val="16"/>
          <w:lang w:val="ka-GE"/>
        </w:rPr>
        <w:t>. არ მიიღება</w:t>
      </w:r>
    </w:p>
    <w:p w14:paraId="3623FBE2" w14:textId="77777777" w:rsidR="00264CA3" w:rsidRPr="003F1563" w:rsidRDefault="00264CA3" w:rsidP="003F1563">
      <w:pPr>
        <w:widowControl w:val="0"/>
        <w:autoSpaceDE w:val="0"/>
        <w:autoSpaceDN w:val="0"/>
        <w:adjustRightInd w:val="0"/>
        <w:spacing w:after="0" w:line="240" w:lineRule="auto"/>
        <w:ind w:right="110"/>
        <w:rPr>
          <w:rFonts w:ascii="Sylfaen" w:eastAsia="Times New Roman" w:hAnsi="Sylfaen" w:cs="Times New Roman"/>
          <w:color w:val="000000"/>
          <w:sz w:val="16"/>
          <w:szCs w:val="16"/>
          <w:lang w:val="ka-GE"/>
        </w:rPr>
      </w:pPr>
      <w:r w:rsidRPr="003F1563">
        <w:rPr>
          <w:rFonts w:ascii="Sylfaen" w:eastAsia="Times New Roman" w:hAnsi="Sylfaen" w:cs="Times New Roman"/>
          <w:color w:val="363435"/>
          <w:position w:val="7"/>
          <w:sz w:val="16"/>
          <w:szCs w:val="16"/>
          <w:lang w:val="ka-GE"/>
        </w:rPr>
        <w:t xml:space="preserve">c </w:t>
      </w:r>
      <w:r w:rsidRPr="003F1563">
        <w:rPr>
          <w:rFonts w:ascii="Sylfaen" w:eastAsia="Times New Roman" w:hAnsi="Sylfaen" w:cs="Times New Roman"/>
          <w:color w:val="363435"/>
          <w:spacing w:val="13"/>
          <w:position w:val="7"/>
          <w:sz w:val="16"/>
          <w:szCs w:val="16"/>
          <w:lang w:val="ka-GE"/>
        </w:rPr>
        <w:t xml:space="preserve"> </w:t>
      </w:r>
      <w:r w:rsidRPr="003F1563">
        <w:rPr>
          <w:rFonts w:ascii="Sylfaen" w:eastAsia="Times New Roman" w:hAnsi="Sylfaen" w:cs="Times New Roman"/>
          <w:color w:val="363435"/>
          <w:spacing w:val="1"/>
          <w:sz w:val="16"/>
          <w:szCs w:val="16"/>
          <w:vertAlign w:val="superscript"/>
          <w:lang w:val="ka-GE"/>
        </w:rPr>
        <w:t>40</w:t>
      </w:r>
      <w:r w:rsidRPr="003F1563">
        <w:rPr>
          <w:rFonts w:ascii="Sylfaen" w:eastAsia="Times New Roman" w:hAnsi="Sylfaen" w:cs="Times New Roman"/>
          <w:color w:val="363435"/>
          <w:spacing w:val="1"/>
          <w:sz w:val="16"/>
          <w:szCs w:val="16"/>
          <w:lang w:val="ka-GE"/>
        </w:rPr>
        <w:t xml:space="preserve">K  - </w:t>
      </w:r>
      <w:proofErr w:type="spellStart"/>
      <w:r w:rsidRPr="003F1563">
        <w:rPr>
          <w:rFonts w:ascii="Sylfaen" w:eastAsia="Times New Roman" w:hAnsi="Sylfaen" w:cs="Times New Roman"/>
          <w:color w:val="363435"/>
          <w:spacing w:val="1"/>
          <w:sz w:val="16"/>
          <w:szCs w:val="16"/>
          <w:lang w:val="ka-GE"/>
        </w:rPr>
        <w:t>პერორალურად</w:t>
      </w:r>
      <w:proofErr w:type="spellEnd"/>
      <w:r w:rsidRPr="003F1563">
        <w:rPr>
          <w:rFonts w:ascii="Sylfaen" w:eastAsia="Times New Roman" w:hAnsi="Sylfaen" w:cs="Times New Roman"/>
          <w:color w:val="363435"/>
          <w:spacing w:val="1"/>
          <w:sz w:val="16"/>
          <w:szCs w:val="16"/>
          <w:lang w:val="ka-GE"/>
        </w:rPr>
        <w:t xml:space="preserve"> (</w:t>
      </w:r>
      <w:proofErr w:type="spellStart"/>
      <w:r w:rsidRPr="003F1563">
        <w:rPr>
          <w:rFonts w:ascii="Sylfaen" w:eastAsia="Times New Roman" w:hAnsi="Sylfaen" w:cs="Times New Roman"/>
          <w:color w:val="363435"/>
          <w:spacing w:val="1"/>
          <w:sz w:val="16"/>
          <w:szCs w:val="16"/>
          <w:lang w:val="ka-GE"/>
        </w:rPr>
        <w:t>Per</w:t>
      </w:r>
      <w:proofErr w:type="spellEnd"/>
      <w:r w:rsidRPr="003F1563">
        <w:rPr>
          <w:rFonts w:ascii="Sylfaen" w:eastAsia="Times New Roman" w:hAnsi="Sylfaen" w:cs="Times New Roman"/>
          <w:color w:val="363435"/>
          <w:spacing w:val="1"/>
          <w:sz w:val="16"/>
          <w:szCs w:val="16"/>
          <w:lang w:val="ka-GE"/>
        </w:rPr>
        <w:t xml:space="preserve"> </w:t>
      </w:r>
      <w:proofErr w:type="spellStart"/>
      <w:r w:rsidRPr="003F1563">
        <w:rPr>
          <w:rFonts w:ascii="Sylfaen" w:eastAsia="Times New Roman" w:hAnsi="Sylfaen" w:cs="Times New Roman"/>
          <w:color w:val="363435"/>
          <w:spacing w:val="1"/>
          <w:sz w:val="16"/>
          <w:szCs w:val="16"/>
          <w:lang w:val="ka-GE"/>
        </w:rPr>
        <w:t>os</w:t>
      </w:r>
      <w:proofErr w:type="spellEnd"/>
      <w:r w:rsidRPr="003F1563">
        <w:rPr>
          <w:rFonts w:ascii="Sylfaen" w:eastAsia="Times New Roman" w:hAnsi="Sylfaen" w:cs="Times New Roman"/>
          <w:color w:val="363435"/>
          <w:spacing w:val="1"/>
          <w:sz w:val="16"/>
          <w:szCs w:val="16"/>
          <w:lang w:val="ka-GE"/>
        </w:rPr>
        <w:t xml:space="preserve"> ) მიღებული დოზა არ მიიჩნევა მნიშვნელოვნად, რადგან </w:t>
      </w:r>
      <w:r w:rsidRPr="003F1563">
        <w:rPr>
          <w:rFonts w:ascii="Sylfaen" w:eastAsia="Times New Roman" w:hAnsi="Sylfaen" w:cs="Times New Roman"/>
          <w:color w:val="363435"/>
          <w:spacing w:val="1"/>
          <w:sz w:val="16"/>
          <w:szCs w:val="16"/>
          <w:vertAlign w:val="superscript"/>
          <w:lang w:val="ka-GE"/>
        </w:rPr>
        <w:t>40</w:t>
      </w:r>
      <w:r w:rsidRPr="003F1563">
        <w:rPr>
          <w:rFonts w:ascii="Sylfaen" w:eastAsia="Times New Roman" w:hAnsi="Sylfaen" w:cs="Times New Roman"/>
          <w:color w:val="363435"/>
          <w:spacing w:val="1"/>
          <w:sz w:val="16"/>
          <w:szCs w:val="16"/>
          <w:lang w:val="ka-GE"/>
        </w:rPr>
        <w:t xml:space="preserve">K ადამიანის ორგანიზმში არ </w:t>
      </w:r>
      <w:proofErr w:type="spellStart"/>
      <w:r w:rsidRPr="003F1563">
        <w:rPr>
          <w:rFonts w:ascii="Sylfaen" w:eastAsia="Times New Roman" w:hAnsi="Sylfaen" w:cs="Times New Roman"/>
          <w:color w:val="363435"/>
          <w:spacing w:val="1"/>
          <w:sz w:val="16"/>
          <w:szCs w:val="16"/>
          <w:lang w:val="ka-GE"/>
        </w:rPr>
        <w:t>აკუმულირდება</w:t>
      </w:r>
      <w:proofErr w:type="spellEnd"/>
      <w:r w:rsidRPr="003F1563">
        <w:rPr>
          <w:rFonts w:ascii="Sylfaen" w:eastAsia="Times New Roman" w:hAnsi="Sylfaen" w:cs="Times New Roman"/>
          <w:color w:val="363435"/>
          <w:spacing w:val="1"/>
          <w:sz w:val="16"/>
          <w:szCs w:val="16"/>
          <w:lang w:val="ka-GE"/>
        </w:rPr>
        <w:t xml:space="preserve">, მიუხედავად მისი  მოხვედრის რაოდენობისა .მისი კონცენტრაცია რჩება მუდმივ დონეზე </w:t>
      </w:r>
    </w:p>
    <w:p w14:paraId="1D82DC3A" w14:textId="77777777" w:rsidR="00264CA3" w:rsidRPr="0065123D" w:rsidRDefault="00264CA3" w:rsidP="000E741E">
      <w:pPr>
        <w:spacing w:after="0" w:line="240" w:lineRule="auto"/>
        <w:rPr>
          <w:rFonts w:ascii="Sylfaen" w:hAnsi="Sylfaen"/>
          <w:b/>
          <w:lang w:val="ka-GE"/>
        </w:rPr>
      </w:pPr>
    </w:p>
    <w:p w14:paraId="40476FB7" w14:textId="77777777" w:rsidR="00F83EDE" w:rsidRPr="0065123D" w:rsidRDefault="00F83EDE" w:rsidP="000E741E">
      <w:pPr>
        <w:widowControl w:val="0"/>
        <w:autoSpaceDE w:val="0"/>
        <w:autoSpaceDN w:val="0"/>
        <w:adjustRightInd w:val="0"/>
        <w:spacing w:after="0" w:line="240" w:lineRule="auto"/>
        <w:rPr>
          <w:rFonts w:ascii="Sylfaen" w:eastAsia="Times New Roman" w:hAnsi="Sylfaen" w:cs="Times New Roman"/>
          <w:b/>
          <w:color w:val="363435"/>
          <w:position w:val="-1"/>
          <w:sz w:val="20"/>
          <w:szCs w:val="20"/>
          <w:lang w:val="ka-GE"/>
        </w:rPr>
      </w:pPr>
    </w:p>
    <w:p w14:paraId="0F95A6BC" w14:textId="77777777" w:rsidR="00F83EDE" w:rsidRPr="0065123D" w:rsidRDefault="00F83EDE" w:rsidP="000E741E">
      <w:pPr>
        <w:widowControl w:val="0"/>
        <w:autoSpaceDE w:val="0"/>
        <w:autoSpaceDN w:val="0"/>
        <w:adjustRightInd w:val="0"/>
        <w:spacing w:after="0" w:line="240" w:lineRule="auto"/>
        <w:rPr>
          <w:rFonts w:ascii="Sylfaen" w:eastAsia="Times New Roman" w:hAnsi="Sylfaen" w:cs="Times New Roman"/>
          <w:b/>
          <w:color w:val="363435"/>
          <w:position w:val="-1"/>
          <w:sz w:val="20"/>
          <w:szCs w:val="20"/>
          <w:lang w:val="ka-GE"/>
        </w:rPr>
      </w:pPr>
    </w:p>
    <w:p w14:paraId="11A6B00D" w14:textId="77777777" w:rsidR="0056568B" w:rsidRPr="0065123D" w:rsidRDefault="0056568B" w:rsidP="0056568B">
      <w:pPr>
        <w:spacing w:after="0" w:line="240" w:lineRule="auto"/>
        <w:rPr>
          <w:rFonts w:ascii="Sylfaen" w:eastAsia="Times New Roman" w:hAnsi="Sylfaen" w:cs="Times New Roman"/>
          <w:b/>
          <w:sz w:val="20"/>
          <w:szCs w:val="20"/>
          <w:lang w:val="ru-RU" w:eastAsia="ru-RU"/>
        </w:rPr>
      </w:pPr>
    </w:p>
    <w:p w14:paraId="4EAFE62C" w14:textId="77777777" w:rsidR="002C58F4" w:rsidRPr="0065123D" w:rsidRDefault="002C58F4" w:rsidP="000E741E">
      <w:pPr>
        <w:autoSpaceDE w:val="0"/>
        <w:autoSpaceDN w:val="0"/>
        <w:adjustRightInd w:val="0"/>
        <w:spacing w:after="0" w:line="240" w:lineRule="auto"/>
        <w:rPr>
          <w:rFonts w:ascii="Sylfaen" w:hAnsi="Sylfaen"/>
          <w:color w:val="363435"/>
          <w:spacing w:val="-9"/>
          <w:sz w:val="18"/>
          <w:szCs w:val="18"/>
          <w:lang w:val="ka-GE" w:bidi="he-IL"/>
        </w:rPr>
      </w:pPr>
    </w:p>
    <w:p w14:paraId="4D1DFCE7" w14:textId="77777777" w:rsidR="002C58F4" w:rsidRPr="0065123D" w:rsidRDefault="002C58F4" w:rsidP="000E741E">
      <w:pPr>
        <w:autoSpaceDE w:val="0"/>
        <w:autoSpaceDN w:val="0"/>
        <w:adjustRightInd w:val="0"/>
        <w:spacing w:after="0" w:line="240" w:lineRule="auto"/>
        <w:rPr>
          <w:rFonts w:ascii="Sylfaen" w:hAnsi="Sylfaen"/>
          <w:color w:val="363435"/>
          <w:spacing w:val="-9"/>
          <w:sz w:val="18"/>
          <w:szCs w:val="18"/>
          <w:lang w:val="ka-GE" w:bidi="he-IL"/>
        </w:rPr>
      </w:pPr>
    </w:p>
    <w:p w14:paraId="127BF85F" w14:textId="77777777" w:rsidR="00CF686A" w:rsidRPr="0065123D" w:rsidRDefault="00CF686A" w:rsidP="000E741E">
      <w:pPr>
        <w:pStyle w:val="FootnoteText"/>
        <w:ind w:firstLine="709"/>
        <w:jc w:val="right"/>
        <w:rPr>
          <w:rFonts w:ascii="Sylfaen" w:eastAsia="Times New Roman" w:hAnsi="Sylfaen" w:cs="Times New Roman"/>
          <w:b/>
          <w:lang w:val="ka-GE" w:eastAsia="ru-RU"/>
        </w:rPr>
      </w:pPr>
      <w:bookmarkStart w:id="1" w:name="_GoBack"/>
      <w:bookmarkEnd w:id="1"/>
    </w:p>
    <w:sectPr w:rsidR="00CF686A" w:rsidRPr="0065123D" w:rsidSect="000675E6">
      <w:headerReference w:type="default" r:id="rId9"/>
      <w:footerReference w:type="default" r:id="rId10"/>
      <w:footnotePr>
        <w:numRestart w:val="eachPage"/>
      </w:footnotePr>
      <w:type w:val="continuous"/>
      <w:pgSz w:w="11906" w:h="16838"/>
      <w:pgMar w:top="1134" w:right="746" w:bottom="1134" w:left="1260" w:header="709" w:footer="709" w:gutter="0"/>
      <w:pgNumType w:start="2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276A6" w14:textId="77777777" w:rsidR="008A0FC6" w:rsidRDefault="008A0FC6" w:rsidP="00774FE2">
      <w:pPr>
        <w:spacing w:after="0" w:line="240" w:lineRule="auto"/>
      </w:pPr>
      <w:r>
        <w:separator/>
      </w:r>
    </w:p>
  </w:endnote>
  <w:endnote w:type="continuationSeparator" w:id="0">
    <w:p w14:paraId="7C989C4C" w14:textId="77777777" w:rsidR="008A0FC6" w:rsidRDefault="008A0FC6" w:rsidP="0077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481A" w14:textId="3F9BFCFF" w:rsidR="00953327" w:rsidRDefault="00953327" w:rsidP="007D3C07">
    <w:pPr>
      <w:pStyle w:val="Footer"/>
    </w:pPr>
  </w:p>
  <w:p w14:paraId="6F46CA36" w14:textId="77777777" w:rsidR="00953327" w:rsidRDefault="009533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8E9F9" w14:textId="77777777" w:rsidR="00953327" w:rsidRDefault="00953327">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C4CC" w14:textId="77777777" w:rsidR="008A0FC6" w:rsidRDefault="008A0FC6" w:rsidP="00774FE2">
      <w:pPr>
        <w:spacing w:after="0" w:line="240" w:lineRule="auto"/>
      </w:pPr>
      <w:r>
        <w:separator/>
      </w:r>
    </w:p>
  </w:footnote>
  <w:footnote w:type="continuationSeparator" w:id="0">
    <w:p w14:paraId="3E543E3B" w14:textId="77777777" w:rsidR="008A0FC6" w:rsidRDefault="008A0FC6" w:rsidP="00774FE2">
      <w:pPr>
        <w:spacing w:after="0" w:line="240" w:lineRule="auto"/>
      </w:pPr>
      <w:r>
        <w:continuationSeparator/>
      </w:r>
    </w:p>
  </w:footnote>
  <w:footnote w:id="1">
    <w:p w14:paraId="4141AF8B" w14:textId="281E2DF1" w:rsidR="00953327" w:rsidRPr="003F458B" w:rsidRDefault="00953327" w:rsidP="0056568B">
      <w:pPr>
        <w:pStyle w:val="FootnoteText"/>
        <w:jc w:val="both"/>
        <w:rPr>
          <w:lang w:val="ka-GE"/>
        </w:rPr>
      </w:pPr>
      <w:r>
        <w:rPr>
          <w:rStyle w:val="FootnoteReference"/>
        </w:rPr>
        <w:footnoteRef/>
      </w:r>
      <w:r>
        <w:t xml:space="preserve"> </w:t>
      </w:r>
      <w:r w:rsidRPr="00AB25DB">
        <w:rPr>
          <w:rFonts w:ascii="Sylfaen" w:hAnsi="Sylfaen"/>
          <w:sz w:val="14"/>
          <w:szCs w:val="16"/>
          <w:lang w:val="ka-GE"/>
        </w:rPr>
        <w:t xml:space="preserve">კრიტერიუმები დადგენილი </w:t>
      </w:r>
      <w:r w:rsidRPr="00AB25DB">
        <w:rPr>
          <w:rFonts w:ascii="Sylfaen" w:hAnsi="Sylfaen" w:cs="Times New Roman"/>
          <w:color w:val="000000"/>
          <w:sz w:val="14"/>
          <w:szCs w:val="16"/>
          <w:lang w:val="ka-GE"/>
        </w:rPr>
        <w:t xml:space="preserve">რეაგირების ადრეული დაცვითი ღონისძიებების ზოგადი კრიტერიუმების 1/5 მნიშვნელობის დონეზე ითვლება დასაბუთებულად. ეს არის დოზები, რომლისთვისაც საჭიროა სამოქმედო გეგმის შემუშავება გამოსხივების წყაროს აქტივობის </w:t>
      </w:r>
      <w:proofErr w:type="spellStart"/>
      <w:r w:rsidRPr="00AB25DB">
        <w:rPr>
          <w:rFonts w:ascii="Sylfaen" w:hAnsi="Sylfaen" w:cs="Times New Roman"/>
          <w:color w:val="000000"/>
          <w:sz w:val="14"/>
          <w:szCs w:val="16"/>
          <w:lang w:val="ka-GE"/>
        </w:rPr>
        <w:t>კონვენტრაციის</w:t>
      </w:r>
      <w:proofErr w:type="spellEnd"/>
      <w:r w:rsidRPr="00AB25DB">
        <w:rPr>
          <w:rFonts w:ascii="Sylfaen" w:hAnsi="Sylfaen" w:cs="Times New Roman"/>
          <w:color w:val="000000"/>
          <w:sz w:val="14"/>
          <w:szCs w:val="16"/>
          <w:lang w:val="ka-GE"/>
        </w:rPr>
        <w:t xml:space="preserve"> შესამცირებლად (მაგ</w:t>
      </w:r>
      <w:r w:rsidR="003F1563">
        <w:rPr>
          <w:rFonts w:ascii="Sylfaen" w:hAnsi="Sylfaen" w:cs="Times New Roman"/>
          <w:color w:val="000000"/>
          <w:sz w:val="14"/>
          <w:szCs w:val="16"/>
          <w:lang w:val="ka-GE"/>
        </w:rPr>
        <w:t xml:space="preserve">. </w:t>
      </w:r>
      <w:r w:rsidRPr="00AB25DB">
        <w:rPr>
          <w:rFonts w:ascii="Sylfaen" w:hAnsi="Sylfaen" w:cs="Times New Roman"/>
          <w:color w:val="000000"/>
          <w:sz w:val="14"/>
          <w:szCs w:val="16"/>
          <w:lang w:val="ka-GE"/>
        </w:rPr>
        <w:t xml:space="preserve">Rn-222) არსებული დასხივების სიტუაციებისთვის. ეს დონე არის </w:t>
      </w:r>
      <w:proofErr w:type="spellStart"/>
      <w:r w:rsidRPr="00AB25DB">
        <w:rPr>
          <w:rFonts w:ascii="Sylfaen" w:hAnsi="Sylfaen" w:cs="Times New Roman"/>
          <w:color w:val="000000"/>
          <w:sz w:val="14"/>
          <w:szCs w:val="16"/>
          <w:lang w:val="ka-GE"/>
        </w:rPr>
        <w:t>რეფერენტული</w:t>
      </w:r>
      <w:proofErr w:type="spellEnd"/>
      <w:r w:rsidRPr="00AB25DB">
        <w:rPr>
          <w:rFonts w:ascii="Sylfaen" w:hAnsi="Sylfaen" w:cs="Times New Roman"/>
          <w:color w:val="000000"/>
          <w:sz w:val="14"/>
          <w:szCs w:val="16"/>
          <w:lang w:val="ka-GE"/>
        </w:rPr>
        <w:t xml:space="preserve"> დონის ქვედა ზღვარი ავარიული დასხივების სიტუაციებისთვის და </w:t>
      </w:r>
      <w:r w:rsidR="003F1563">
        <w:rPr>
          <w:rFonts w:ascii="Sylfaen" w:hAnsi="Sylfaen" w:cs="Times New Roman"/>
          <w:color w:val="000000"/>
          <w:sz w:val="14"/>
          <w:szCs w:val="16"/>
          <w:lang w:val="ka-GE"/>
        </w:rPr>
        <w:t xml:space="preserve">რომელიც </w:t>
      </w:r>
      <w:r w:rsidRPr="00AB25DB">
        <w:rPr>
          <w:rFonts w:ascii="Sylfaen" w:hAnsi="Sylfaen" w:cs="Times New Roman"/>
          <w:color w:val="000000"/>
          <w:sz w:val="14"/>
          <w:szCs w:val="16"/>
          <w:lang w:val="ka-GE"/>
        </w:rPr>
        <w:t xml:space="preserve">შეესაბამება საერთაშორისო </w:t>
      </w:r>
      <w:proofErr w:type="spellStart"/>
      <w:r w:rsidRPr="00AB25DB">
        <w:rPr>
          <w:rFonts w:ascii="Sylfaen" w:hAnsi="Sylfaen" w:cs="Times New Roman"/>
          <w:color w:val="000000"/>
          <w:sz w:val="14"/>
          <w:szCs w:val="16"/>
          <w:lang w:val="ka-GE"/>
        </w:rPr>
        <w:t>რეფერენტულ</w:t>
      </w:r>
      <w:proofErr w:type="spellEnd"/>
      <w:r w:rsidRPr="00AB25DB">
        <w:rPr>
          <w:rFonts w:ascii="Sylfaen" w:hAnsi="Sylfaen" w:cs="Times New Roman"/>
          <w:color w:val="000000"/>
          <w:sz w:val="14"/>
          <w:szCs w:val="16"/>
          <w:lang w:val="ka-GE"/>
        </w:rPr>
        <w:t xml:space="preserve"> დონეებს.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99C9" w14:textId="77777777" w:rsidR="00953327" w:rsidRDefault="00953327">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536FA7"/>
    <w:multiLevelType w:val="hybridMultilevel"/>
    <w:tmpl w:val="D38E5F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192C"/>
    <w:multiLevelType w:val="hybridMultilevel"/>
    <w:tmpl w:val="446099D2"/>
    <w:lvl w:ilvl="0" w:tplc="2C148246">
      <w:start w:val="1"/>
      <w:numFmt w:val="decimal"/>
      <w:lvlText w:val="%1."/>
      <w:lvlJc w:val="left"/>
      <w:pPr>
        <w:ind w:left="720" w:hanging="360"/>
      </w:pPr>
      <w:rPr>
        <w:rFonts w:eastAsia="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4CEA"/>
    <w:multiLevelType w:val="hybridMultilevel"/>
    <w:tmpl w:val="04C677F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1B778B"/>
    <w:multiLevelType w:val="hybridMultilevel"/>
    <w:tmpl w:val="AA2E4798"/>
    <w:lvl w:ilvl="0" w:tplc="B6988EC6">
      <w:start w:val="1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46936"/>
    <w:multiLevelType w:val="hybridMultilevel"/>
    <w:tmpl w:val="2EEEDE36"/>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15:restartNumberingAfterBreak="0">
    <w:nsid w:val="1BE018D7"/>
    <w:multiLevelType w:val="hybridMultilevel"/>
    <w:tmpl w:val="667AF2EA"/>
    <w:lvl w:ilvl="0" w:tplc="68A4CF5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F4916"/>
    <w:multiLevelType w:val="hybridMultilevel"/>
    <w:tmpl w:val="D4C8BA5A"/>
    <w:lvl w:ilvl="0" w:tplc="B6988EC6">
      <w:start w:val="1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A6E87"/>
    <w:multiLevelType w:val="hybridMultilevel"/>
    <w:tmpl w:val="BF20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220F0"/>
    <w:multiLevelType w:val="hybridMultilevel"/>
    <w:tmpl w:val="BF20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B3778"/>
    <w:multiLevelType w:val="hybridMultilevel"/>
    <w:tmpl w:val="511288C2"/>
    <w:lvl w:ilvl="0" w:tplc="B6988EC6">
      <w:start w:val="1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F1781E"/>
    <w:multiLevelType w:val="hybridMultilevel"/>
    <w:tmpl w:val="F1944C12"/>
    <w:lvl w:ilvl="0" w:tplc="04090001">
      <w:start w:val="1"/>
      <w:numFmt w:val="bullet"/>
      <w:lvlText w:val=""/>
      <w:lvlJc w:val="left"/>
      <w:pPr>
        <w:ind w:left="720" w:hanging="360"/>
      </w:pPr>
      <w:rPr>
        <w:rFonts w:ascii="Symbol" w:hAnsi="Symbol"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01066"/>
    <w:multiLevelType w:val="hybridMultilevel"/>
    <w:tmpl w:val="9DA072C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0610E1"/>
    <w:multiLevelType w:val="hybridMultilevel"/>
    <w:tmpl w:val="B7CA27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9"/>
  </w:num>
  <w:num w:numId="3">
    <w:abstractNumId w:val="3"/>
  </w:num>
  <w:num w:numId="4">
    <w:abstractNumId w:val="4"/>
  </w:num>
  <w:num w:numId="5">
    <w:abstractNumId w:val="7"/>
  </w:num>
  <w:num w:numId="6">
    <w:abstractNumId w:val="8"/>
  </w:num>
  <w:num w:numId="7">
    <w:abstractNumId w:val="0"/>
  </w:num>
  <w:num w:numId="8">
    <w:abstractNumId w:val="12"/>
  </w:num>
  <w:num w:numId="9">
    <w:abstractNumId w:val="2"/>
  </w:num>
  <w:num w:numId="10">
    <w:abstractNumId w:val="11"/>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E2"/>
    <w:rsid w:val="00011869"/>
    <w:rsid w:val="0004087B"/>
    <w:rsid w:val="000579C2"/>
    <w:rsid w:val="000675E6"/>
    <w:rsid w:val="00071280"/>
    <w:rsid w:val="00080E05"/>
    <w:rsid w:val="00087DC8"/>
    <w:rsid w:val="00091B41"/>
    <w:rsid w:val="000A1151"/>
    <w:rsid w:val="000A7678"/>
    <w:rsid w:val="000B7B47"/>
    <w:rsid w:val="000D0819"/>
    <w:rsid w:val="000E0016"/>
    <w:rsid w:val="000E741E"/>
    <w:rsid w:val="000F74BF"/>
    <w:rsid w:val="001011E2"/>
    <w:rsid w:val="0010507B"/>
    <w:rsid w:val="0011130B"/>
    <w:rsid w:val="00115AB4"/>
    <w:rsid w:val="0011735E"/>
    <w:rsid w:val="001351C3"/>
    <w:rsid w:val="00173C0C"/>
    <w:rsid w:val="001831E5"/>
    <w:rsid w:val="00190DEE"/>
    <w:rsid w:val="001C6451"/>
    <w:rsid w:val="001C6CA2"/>
    <w:rsid w:val="001D202F"/>
    <w:rsid w:val="001F4BF5"/>
    <w:rsid w:val="002135FC"/>
    <w:rsid w:val="00232773"/>
    <w:rsid w:val="0026306C"/>
    <w:rsid w:val="00264CA3"/>
    <w:rsid w:val="00272276"/>
    <w:rsid w:val="00274450"/>
    <w:rsid w:val="002A337F"/>
    <w:rsid w:val="002B16DF"/>
    <w:rsid w:val="002B2298"/>
    <w:rsid w:val="002B4A35"/>
    <w:rsid w:val="002C53B3"/>
    <w:rsid w:val="002C58F4"/>
    <w:rsid w:val="002E1484"/>
    <w:rsid w:val="002E64DA"/>
    <w:rsid w:val="003124EB"/>
    <w:rsid w:val="003355A5"/>
    <w:rsid w:val="00372AF4"/>
    <w:rsid w:val="00374659"/>
    <w:rsid w:val="003C2F29"/>
    <w:rsid w:val="003E03E2"/>
    <w:rsid w:val="003E7D50"/>
    <w:rsid w:val="003F1183"/>
    <w:rsid w:val="003F1563"/>
    <w:rsid w:val="003F1BCA"/>
    <w:rsid w:val="003F458B"/>
    <w:rsid w:val="003F5E02"/>
    <w:rsid w:val="00433B9D"/>
    <w:rsid w:val="0043423F"/>
    <w:rsid w:val="00443F4C"/>
    <w:rsid w:val="0044654F"/>
    <w:rsid w:val="004600C1"/>
    <w:rsid w:val="00470AE3"/>
    <w:rsid w:val="00472179"/>
    <w:rsid w:val="0047750D"/>
    <w:rsid w:val="004A69D4"/>
    <w:rsid w:val="004B5107"/>
    <w:rsid w:val="004F2AC2"/>
    <w:rsid w:val="004F3228"/>
    <w:rsid w:val="005076BA"/>
    <w:rsid w:val="00511E75"/>
    <w:rsid w:val="00522ED4"/>
    <w:rsid w:val="005233D8"/>
    <w:rsid w:val="00527BD6"/>
    <w:rsid w:val="0053212F"/>
    <w:rsid w:val="0053214F"/>
    <w:rsid w:val="005405B2"/>
    <w:rsid w:val="0056568B"/>
    <w:rsid w:val="00577AE0"/>
    <w:rsid w:val="00592CC1"/>
    <w:rsid w:val="005A5391"/>
    <w:rsid w:val="005B2E1F"/>
    <w:rsid w:val="005C05D0"/>
    <w:rsid w:val="005D4B19"/>
    <w:rsid w:val="005D4D1C"/>
    <w:rsid w:val="005E2763"/>
    <w:rsid w:val="005E7B91"/>
    <w:rsid w:val="005F0334"/>
    <w:rsid w:val="00600312"/>
    <w:rsid w:val="00650F03"/>
    <w:rsid w:val="0065123D"/>
    <w:rsid w:val="006717E1"/>
    <w:rsid w:val="00677F6C"/>
    <w:rsid w:val="006801D2"/>
    <w:rsid w:val="00687B9E"/>
    <w:rsid w:val="006C3FEE"/>
    <w:rsid w:val="006D5846"/>
    <w:rsid w:val="006D67A9"/>
    <w:rsid w:val="006E226E"/>
    <w:rsid w:val="006E292C"/>
    <w:rsid w:val="006E29BA"/>
    <w:rsid w:val="00722292"/>
    <w:rsid w:val="007265DF"/>
    <w:rsid w:val="00735D93"/>
    <w:rsid w:val="00740B80"/>
    <w:rsid w:val="007448C2"/>
    <w:rsid w:val="00762E67"/>
    <w:rsid w:val="00765A34"/>
    <w:rsid w:val="0077227F"/>
    <w:rsid w:val="00774FE2"/>
    <w:rsid w:val="007828E2"/>
    <w:rsid w:val="007A1030"/>
    <w:rsid w:val="007B3DCA"/>
    <w:rsid w:val="007D2DFE"/>
    <w:rsid w:val="007D3C07"/>
    <w:rsid w:val="007F2610"/>
    <w:rsid w:val="00833244"/>
    <w:rsid w:val="0084662F"/>
    <w:rsid w:val="00862CDB"/>
    <w:rsid w:val="0087725A"/>
    <w:rsid w:val="008824B0"/>
    <w:rsid w:val="00890A09"/>
    <w:rsid w:val="008A0FC6"/>
    <w:rsid w:val="008A2FE2"/>
    <w:rsid w:val="008A736C"/>
    <w:rsid w:val="008B2E1C"/>
    <w:rsid w:val="008B46A9"/>
    <w:rsid w:val="008C6BBB"/>
    <w:rsid w:val="008C73DA"/>
    <w:rsid w:val="008D01B6"/>
    <w:rsid w:val="008D16A1"/>
    <w:rsid w:val="008E5557"/>
    <w:rsid w:val="008F571D"/>
    <w:rsid w:val="00905B87"/>
    <w:rsid w:val="009348E2"/>
    <w:rsid w:val="009351D1"/>
    <w:rsid w:val="00945EFB"/>
    <w:rsid w:val="00953327"/>
    <w:rsid w:val="009732C4"/>
    <w:rsid w:val="00976F2D"/>
    <w:rsid w:val="0098314E"/>
    <w:rsid w:val="00994131"/>
    <w:rsid w:val="009C168A"/>
    <w:rsid w:val="009C70A5"/>
    <w:rsid w:val="009E1B90"/>
    <w:rsid w:val="009F7147"/>
    <w:rsid w:val="00A0333D"/>
    <w:rsid w:val="00A04118"/>
    <w:rsid w:val="00A07AEF"/>
    <w:rsid w:val="00A14374"/>
    <w:rsid w:val="00A216F6"/>
    <w:rsid w:val="00A27A81"/>
    <w:rsid w:val="00A31918"/>
    <w:rsid w:val="00A41C65"/>
    <w:rsid w:val="00A528DD"/>
    <w:rsid w:val="00A85975"/>
    <w:rsid w:val="00AA5DF4"/>
    <w:rsid w:val="00AB25DB"/>
    <w:rsid w:val="00AC25A9"/>
    <w:rsid w:val="00AD0336"/>
    <w:rsid w:val="00AD0A2A"/>
    <w:rsid w:val="00AF41FE"/>
    <w:rsid w:val="00B06F3D"/>
    <w:rsid w:val="00B113B5"/>
    <w:rsid w:val="00B14715"/>
    <w:rsid w:val="00B24B06"/>
    <w:rsid w:val="00B27C90"/>
    <w:rsid w:val="00B447E0"/>
    <w:rsid w:val="00B62906"/>
    <w:rsid w:val="00B85E36"/>
    <w:rsid w:val="00B94EB8"/>
    <w:rsid w:val="00BA3843"/>
    <w:rsid w:val="00BA7067"/>
    <w:rsid w:val="00BC0F35"/>
    <w:rsid w:val="00BD330C"/>
    <w:rsid w:val="00BD523E"/>
    <w:rsid w:val="00BD5352"/>
    <w:rsid w:val="00BD7BD9"/>
    <w:rsid w:val="00BE7B9B"/>
    <w:rsid w:val="00BF0483"/>
    <w:rsid w:val="00BF23C1"/>
    <w:rsid w:val="00C57FAB"/>
    <w:rsid w:val="00C70BFC"/>
    <w:rsid w:val="00C737D2"/>
    <w:rsid w:val="00C82CEE"/>
    <w:rsid w:val="00C965E7"/>
    <w:rsid w:val="00CA0E5B"/>
    <w:rsid w:val="00CA4D76"/>
    <w:rsid w:val="00CA7033"/>
    <w:rsid w:val="00CB3753"/>
    <w:rsid w:val="00CD40CC"/>
    <w:rsid w:val="00CF44F9"/>
    <w:rsid w:val="00CF686A"/>
    <w:rsid w:val="00D00D99"/>
    <w:rsid w:val="00D02EF7"/>
    <w:rsid w:val="00D2224E"/>
    <w:rsid w:val="00D24217"/>
    <w:rsid w:val="00D24D51"/>
    <w:rsid w:val="00D266DD"/>
    <w:rsid w:val="00D27C69"/>
    <w:rsid w:val="00D30D47"/>
    <w:rsid w:val="00D40E0D"/>
    <w:rsid w:val="00D450CD"/>
    <w:rsid w:val="00D67967"/>
    <w:rsid w:val="00D850EA"/>
    <w:rsid w:val="00D85797"/>
    <w:rsid w:val="00DB70CF"/>
    <w:rsid w:val="00DE59E9"/>
    <w:rsid w:val="00DF4BBD"/>
    <w:rsid w:val="00E34E4E"/>
    <w:rsid w:val="00E4243A"/>
    <w:rsid w:val="00E44DC8"/>
    <w:rsid w:val="00E53C79"/>
    <w:rsid w:val="00E55E54"/>
    <w:rsid w:val="00E70B70"/>
    <w:rsid w:val="00E73F9A"/>
    <w:rsid w:val="00E7474A"/>
    <w:rsid w:val="00EA0C82"/>
    <w:rsid w:val="00EA7ECD"/>
    <w:rsid w:val="00EC362A"/>
    <w:rsid w:val="00EC4C43"/>
    <w:rsid w:val="00EC61F0"/>
    <w:rsid w:val="00ED0106"/>
    <w:rsid w:val="00EF4151"/>
    <w:rsid w:val="00EF4A38"/>
    <w:rsid w:val="00F03036"/>
    <w:rsid w:val="00F256FA"/>
    <w:rsid w:val="00F310F1"/>
    <w:rsid w:val="00F44F12"/>
    <w:rsid w:val="00F73E9E"/>
    <w:rsid w:val="00F77D56"/>
    <w:rsid w:val="00F80EE1"/>
    <w:rsid w:val="00F83EDE"/>
    <w:rsid w:val="00F97E71"/>
    <w:rsid w:val="00FB0939"/>
    <w:rsid w:val="00FD267E"/>
    <w:rsid w:val="00FD3110"/>
    <w:rsid w:val="00FD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5448"/>
  <w15:docId w15:val="{C856AFB0-F355-48C6-804E-EBAC5EA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4FE2"/>
    <w:pPr>
      <w:spacing w:after="0" w:line="240" w:lineRule="auto"/>
    </w:pPr>
    <w:rPr>
      <w:sz w:val="20"/>
      <w:szCs w:val="20"/>
    </w:rPr>
  </w:style>
  <w:style w:type="character" w:customStyle="1" w:styleId="FootnoteTextChar">
    <w:name w:val="Footnote Text Char"/>
    <w:basedOn w:val="DefaultParagraphFont"/>
    <w:link w:val="FootnoteText"/>
    <w:uiPriority w:val="99"/>
    <w:rsid w:val="00774FE2"/>
    <w:rPr>
      <w:sz w:val="20"/>
      <w:szCs w:val="20"/>
    </w:rPr>
  </w:style>
  <w:style w:type="character" w:styleId="FootnoteReference">
    <w:name w:val="footnote reference"/>
    <w:basedOn w:val="DefaultParagraphFont"/>
    <w:semiHidden/>
    <w:rsid w:val="00774FE2"/>
    <w:rPr>
      <w:sz w:val="20"/>
      <w:vertAlign w:val="superscript"/>
    </w:rPr>
  </w:style>
  <w:style w:type="paragraph" w:styleId="Header">
    <w:name w:val="header"/>
    <w:basedOn w:val="Normal"/>
    <w:link w:val="HeaderChar"/>
    <w:uiPriority w:val="99"/>
    <w:unhideWhenUsed/>
    <w:rsid w:val="0077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FE2"/>
  </w:style>
  <w:style w:type="paragraph" w:styleId="Footer">
    <w:name w:val="footer"/>
    <w:basedOn w:val="Normal"/>
    <w:link w:val="FooterChar"/>
    <w:uiPriority w:val="99"/>
    <w:unhideWhenUsed/>
    <w:rsid w:val="00774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E2"/>
  </w:style>
  <w:style w:type="table" w:styleId="TableGrid">
    <w:name w:val="Table Grid"/>
    <w:basedOn w:val="TableNormal"/>
    <w:uiPriority w:val="59"/>
    <w:rsid w:val="00460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D47"/>
    <w:pPr>
      <w:ind w:left="720"/>
      <w:contextualSpacing/>
    </w:pPr>
  </w:style>
  <w:style w:type="paragraph" w:customStyle="1" w:styleId="Default">
    <w:name w:val="Default"/>
    <w:rsid w:val="006E22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386258">
    <w:name w:val="SP.3.86258"/>
    <w:basedOn w:val="Default"/>
    <w:next w:val="Default"/>
    <w:uiPriority w:val="99"/>
    <w:rsid w:val="006E226E"/>
    <w:rPr>
      <w:color w:val="auto"/>
    </w:rPr>
  </w:style>
  <w:style w:type="paragraph" w:customStyle="1" w:styleId="SP386050">
    <w:name w:val="SP.3.86050"/>
    <w:basedOn w:val="Default"/>
    <w:next w:val="Default"/>
    <w:uiPriority w:val="99"/>
    <w:rsid w:val="006E226E"/>
    <w:rPr>
      <w:color w:val="auto"/>
    </w:rPr>
  </w:style>
  <w:style w:type="paragraph" w:customStyle="1" w:styleId="SP386214">
    <w:name w:val="SP.3.86214"/>
    <w:basedOn w:val="Default"/>
    <w:next w:val="Default"/>
    <w:uiPriority w:val="99"/>
    <w:rsid w:val="006E226E"/>
    <w:rPr>
      <w:color w:val="auto"/>
    </w:rPr>
  </w:style>
  <w:style w:type="character" w:customStyle="1" w:styleId="SC3241709">
    <w:name w:val="SC.3.241709"/>
    <w:uiPriority w:val="99"/>
    <w:rsid w:val="006E226E"/>
    <w:rPr>
      <w:color w:val="000000"/>
      <w:sz w:val="18"/>
      <w:szCs w:val="18"/>
    </w:rPr>
  </w:style>
  <w:style w:type="character" w:customStyle="1" w:styleId="SC3241676">
    <w:name w:val="SC.3.241676"/>
    <w:uiPriority w:val="99"/>
    <w:rsid w:val="00EC4C43"/>
    <w:rPr>
      <w:color w:val="000000"/>
      <w:sz w:val="20"/>
      <w:szCs w:val="20"/>
    </w:rPr>
  </w:style>
  <w:style w:type="paragraph" w:customStyle="1" w:styleId="Pa57">
    <w:name w:val="Pa57"/>
    <w:basedOn w:val="Default"/>
    <w:next w:val="Default"/>
    <w:uiPriority w:val="99"/>
    <w:rsid w:val="003C2F29"/>
    <w:pPr>
      <w:spacing w:line="211" w:lineRule="atLeast"/>
    </w:pPr>
    <w:rPr>
      <w:color w:val="auto"/>
    </w:rPr>
  </w:style>
  <w:style w:type="paragraph" w:styleId="EndnoteText">
    <w:name w:val="endnote text"/>
    <w:basedOn w:val="Normal"/>
    <w:link w:val="EndnoteTextChar"/>
    <w:uiPriority w:val="99"/>
    <w:semiHidden/>
    <w:unhideWhenUsed/>
    <w:rsid w:val="00B629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906"/>
    <w:rPr>
      <w:sz w:val="20"/>
      <w:szCs w:val="20"/>
    </w:rPr>
  </w:style>
  <w:style w:type="character" w:styleId="EndnoteReference">
    <w:name w:val="endnote reference"/>
    <w:basedOn w:val="DefaultParagraphFont"/>
    <w:uiPriority w:val="99"/>
    <w:semiHidden/>
    <w:unhideWhenUsed/>
    <w:rsid w:val="00B62906"/>
    <w:rPr>
      <w:vertAlign w:val="superscript"/>
    </w:rPr>
  </w:style>
  <w:style w:type="character" w:customStyle="1" w:styleId="A5">
    <w:name w:val="A5"/>
    <w:uiPriority w:val="99"/>
    <w:rsid w:val="001831E5"/>
    <w:rPr>
      <w:color w:val="000000"/>
      <w:sz w:val="12"/>
      <w:szCs w:val="12"/>
    </w:rPr>
  </w:style>
  <w:style w:type="table" w:customStyle="1" w:styleId="TableGrid1">
    <w:name w:val="Table Grid1"/>
    <w:basedOn w:val="TableNormal"/>
    <w:next w:val="TableGrid"/>
    <w:uiPriority w:val="59"/>
    <w:rsid w:val="0054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07"/>
    <w:rPr>
      <w:rFonts w:ascii="Segoe UI" w:hAnsi="Segoe UI" w:cs="Segoe UI"/>
      <w:sz w:val="18"/>
      <w:szCs w:val="18"/>
    </w:rPr>
  </w:style>
  <w:style w:type="character" w:styleId="CommentReference">
    <w:name w:val="annotation reference"/>
    <w:basedOn w:val="DefaultParagraphFont"/>
    <w:uiPriority w:val="99"/>
    <w:semiHidden/>
    <w:unhideWhenUsed/>
    <w:rsid w:val="007D3C07"/>
    <w:rPr>
      <w:sz w:val="16"/>
      <w:szCs w:val="16"/>
    </w:rPr>
  </w:style>
  <w:style w:type="paragraph" w:styleId="CommentText">
    <w:name w:val="annotation text"/>
    <w:basedOn w:val="Normal"/>
    <w:link w:val="CommentTextChar"/>
    <w:uiPriority w:val="99"/>
    <w:semiHidden/>
    <w:unhideWhenUsed/>
    <w:rsid w:val="007D3C07"/>
    <w:pPr>
      <w:spacing w:line="240" w:lineRule="auto"/>
    </w:pPr>
    <w:rPr>
      <w:sz w:val="20"/>
      <w:szCs w:val="20"/>
    </w:rPr>
  </w:style>
  <w:style w:type="character" w:customStyle="1" w:styleId="CommentTextChar">
    <w:name w:val="Comment Text Char"/>
    <w:basedOn w:val="DefaultParagraphFont"/>
    <w:link w:val="CommentText"/>
    <w:uiPriority w:val="99"/>
    <w:semiHidden/>
    <w:rsid w:val="007D3C07"/>
    <w:rPr>
      <w:sz w:val="20"/>
      <w:szCs w:val="20"/>
    </w:rPr>
  </w:style>
  <w:style w:type="paragraph" w:styleId="CommentSubject">
    <w:name w:val="annotation subject"/>
    <w:basedOn w:val="CommentText"/>
    <w:next w:val="CommentText"/>
    <w:link w:val="CommentSubjectChar"/>
    <w:uiPriority w:val="99"/>
    <w:semiHidden/>
    <w:unhideWhenUsed/>
    <w:rsid w:val="007D3C07"/>
    <w:rPr>
      <w:b/>
      <w:bCs/>
    </w:rPr>
  </w:style>
  <w:style w:type="character" w:customStyle="1" w:styleId="CommentSubjectChar">
    <w:name w:val="Comment Subject Char"/>
    <w:basedOn w:val="CommentTextChar"/>
    <w:link w:val="CommentSubject"/>
    <w:uiPriority w:val="99"/>
    <w:semiHidden/>
    <w:rsid w:val="007D3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0B85-EA2F-4E82-AE01-24493E81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3976</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Giorgobiani</dc:creator>
  <cp:lastModifiedBy>Tamta Phailodze</cp:lastModifiedBy>
  <cp:revision>3</cp:revision>
  <cp:lastPrinted>2025-03-18T06:14:00Z</cp:lastPrinted>
  <dcterms:created xsi:type="dcterms:W3CDTF">2025-03-18T06:14:00Z</dcterms:created>
  <dcterms:modified xsi:type="dcterms:W3CDTF">2025-03-20T11:41:00Z</dcterms:modified>
</cp:coreProperties>
</file>